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FA0A4" w14:textId="6FA28BF3" w:rsidR="00120E1B" w:rsidRPr="00DE0A8D" w:rsidRDefault="00120E1B" w:rsidP="00AA349B">
      <w:pPr>
        <w:rPr>
          <w:color w:val="2E74B5" w:themeColor="accent5" w:themeShade="BF"/>
          <w:sz w:val="32"/>
          <w:szCs w:val="32"/>
          <w:u w:val="single"/>
        </w:rPr>
      </w:pPr>
      <w:r w:rsidRPr="00DE0A8D">
        <w:rPr>
          <w:color w:val="2E74B5" w:themeColor="accent5" w:themeShade="BF"/>
          <w:sz w:val="32"/>
          <w:szCs w:val="32"/>
          <w:u w:val="single"/>
        </w:rPr>
        <w:t>Measure 1 Indicators of Completer Impact and Effectiveness</w:t>
      </w:r>
      <w:r w:rsidR="00AA349B" w:rsidRPr="00DE0A8D">
        <w:rPr>
          <w:color w:val="2E74B5" w:themeColor="accent5" w:themeShade="BF"/>
          <w:sz w:val="32"/>
          <w:szCs w:val="32"/>
          <w:u w:val="single"/>
        </w:rPr>
        <w:t xml:space="preserve"> </w:t>
      </w:r>
      <w:r w:rsidRPr="00DE0A8D">
        <w:rPr>
          <w:color w:val="2E74B5" w:themeColor="accent5" w:themeShade="BF"/>
          <w:sz w:val="32"/>
          <w:szCs w:val="32"/>
          <w:u w:val="single"/>
        </w:rPr>
        <w:t>(CAEP R4.1)</w:t>
      </w:r>
    </w:p>
    <w:p w14:paraId="70429668" w14:textId="77777777" w:rsidR="00120E1B" w:rsidRDefault="00120E1B" w:rsidP="00120E1B">
      <w:pPr>
        <w:pStyle w:val="BodyText"/>
        <w:spacing w:before="6"/>
        <w:rPr>
          <w:sz w:val="22"/>
        </w:rPr>
      </w:pPr>
    </w:p>
    <w:p w14:paraId="45910406" w14:textId="77777777" w:rsidR="00120E1B" w:rsidRPr="00AA349B" w:rsidRDefault="00120E1B" w:rsidP="00AA349B">
      <w:r w:rsidRPr="00AA349B">
        <w:t>Several measures of teacher effectiveness and completer impact are provided below.</w:t>
      </w:r>
    </w:p>
    <w:p w14:paraId="675437EA" w14:textId="77777777" w:rsidR="00120E1B" w:rsidRDefault="00120E1B" w:rsidP="00120E1B">
      <w:pPr>
        <w:pStyle w:val="Heading1"/>
        <w:spacing w:line="254" w:lineRule="auto"/>
        <w:ind w:left="0"/>
        <w:rPr>
          <w:color w:val="000000" w:themeColor="text1"/>
          <w:w w:val="90"/>
          <w:sz w:val="24"/>
          <w:szCs w:val="24"/>
        </w:rPr>
      </w:pPr>
    </w:p>
    <w:p w14:paraId="7061981D" w14:textId="11B73431" w:rsidR="00120E1B" w:rsidRPr="00DE0A8D" w:rsidRDefault="00120E1B" w:rsidP="00A66443">
      <w:pPr>
        <w:rPr>
          <w:u w:val="single"/>
        </w:rPr>
      </w:pPr>
      <w:r w:rsidRPr="00DE0A8D">
        <w:rPr>
          <w:color w:val="2E74B5" w:themeColor="accent5" w:themeShade="BF"/>
          <w:sz w:val="26"/>
          <w:szCs w:val="26"/>
          <w:u w:val="single"/>
        </w:rPr>
        <w:t xml:space="preserve">Employer Ratings. The Illinois State Board of Education Survey of Demonstrated Teaching Skills </w:t>
      </w:r>
      <w:r w:rsidRPr="00DE0A8D">
        <w:rPr>
          <w:color w:val="2E74B5" w:themeColor="accent5" w:themeShade="BF"/>
          <w:u w:val="single"/>
        </w:rPr>
        <w:t>(202</w:t>
      </w:r>
      <w:r w:rsidR="00A62B29" w:rsidRPr="00DE0A8D">
        <w:rPr>
          <w:color w:val="2E74B5" w:themeColor="accent5" w:themeShade="BF"/>
          <w:u w:val="single"/>
        </w:rPr>
        <w:t>4</w:t>
      </w:r>
      <w:r w:rsidRPr="00DE0A8D">
        <w:rPr>
          <w:color w:val="2E74B5" w:themeColor="accent5" w:themeShade="BF"/>
          <w:u w:val="single"/>
        </w:rPr>
        <w:t xml:space="preserve"> Program</w:t>
      </w:r>
      <w:r w:rsidR="00090770" w:rsidRPr="00DE0A8D">
        <w:rPr>
          <w:color w:val="2E74B5" w:themeColor="accent5" w:themeShade="BF"/>
          <w:u w:val="single"/>
        </w:rPr>
        <w:t xml:space="preserve"> </w:t>
      </w:r>
      <w:r w:rsidRPr="00DE0A8D">
        <w:rPr>
          <w:color w:val="2E74B5" w:themeColor="accent5" w:themeShade="BF"/>
          <w:u w:val="single"/>
        </w:rPr>
        <w:t>Year)</w:t>
      </w:r>
      <w:r w:rsidR="009B446F" w:rsidRPr="00DE0A8D">
        <w:rPr>
          <w:color w:val="2E74B5" w:themeColor="accent5" w:themeShade="BF"/>
          <w:u w:val="single"/>
        </w:rPr>
        <w:t>*</w:t>
      </w:r>
      <w:r w:rsidRPr="00DE0A8D">
        <w:rPr>
          <w:color w:val="2E74B5" w:themeColor="accent5" w:themeShade="BF"/>
          <w:u w:val="single"/>
        </w:rPr>
        <w:t xml:space="preserve">  </w:t>
      </w:r>
    </w:p>
    <w:p w14:paraId="30CC88F8" w14:textId="383307B1" w:rsidR="00120E1B" w:rsidRPr="00AA349B" w:rsidRDefault="00C60DB0" w:rsidP="00AA349B">
      <w:r w:rsidRPr="00AA349B">
        <w:t>The state of Illinois collects data on teacher effectiveness. Results indicate that 94% of National Louis University (NLU) teachers prepared at the graduate level and 98% of those prepared at the undergraduate level were rated as excellent or proficient on surveys completed by evaluators.</w:t>
      </w:r>
    </w:p>
    <w:p w14:paraId="31AF60D8" w14:textId="77777777" w:rsidR="00120E1B" w:rsidRPr="00CE79A9" w:rsidRDefault="00120E1B" w:rsidP="00120E1B">
      <w:pPr>
        <w:pStyle w:val="BodyText"/>
        <w:spacing w:before="9"/>
      </w:pPr>
    </w:p>
    <w:p w14:paraId="1CA52E3A" w14:textId="5788568C" w:rsidR="003E2607" w:rsidRPr="00DE0A8D" w:rsidRDefault="003E2607" w:rsidP="003E2607">
      <w:pPr>
        <w:rPr>
          <w:color w:val="2E74B5" w:themeColor="accent5" w:themeShade="BF"/>
          <w:u w:val="single"/>
        </w:rPr>
      </w:pPr>
      <w:r w:rsidRPr="00DE0A8D">
        <w:rPr>
          <w:color w:val="2E74B5" w:themeColor="accent5" w:themeShade="BF"/>
          <w:u w:val="single"/>
        </w:rPr>
        <w:t>Teaching Programs Ratings</w:t>
      </w:r>
    </w:p>
    <w:p w14:paraId="07EB23FE" w14:textId="215C0557" w:rsidR="003E2607" w:rsidRPr="00AA349B" w:rsidRDefault="003E2607" w:rsidP="00AA349B">
      <w:pPr>
        <w:ind w:left="720"/>
      </w:pPr>
      <w:r w:rsidRPr="00AA349B">
        <w:t>Graduate (n=1</w:t>
      </w:r>
      <w:r w:rsidR="00A62B29" w:rsidRPr="00AA349B">
        <w:t>35</w:t>
      </w:r>
      <w:r w:rsidRPr="00AA349B">
        <w:t>)</w:t>
      </w:r>
    </w:p>
    <w:p w14:paraId="62D06E3C" w14:textId="2164CDC9" w:rsidR="003E2607" w:rsidRPr="00AA349B" w:rsidRDefault="003E2607" w:rsidP="00AA349B">
      <w:pPr>
        <w:ind w:left="1440"/>
      </w:pPr>
      <w:r w:rsidRPr="00AA349B">
        <w:t>7</w:t>
      </w:r>
      <w:r w:rsidR="00A62B29" w:rsidRPr="00AA349B">
        <w:t>7</w:t>
      </w:r>
      <w:r w:rsidRPr="00AA349B">
        <w:t>% Proficient (n=1</w:t>
      </w:r>
      <w:r w:rsidR="00A62B29" w:rsidRPr="00AA349B">
        <w:t>04</w:t>
      </w:r>
      <w:r w:rsidRPr="00AA349B">
        <w:t>)</w:t>
      </w:r>
    </w:p>
    <w:p w14:paraId="7121DF04" w14:textId="6BD0D360" w:rsidR="003E2607" w:rsidRPr="00AA349B" w:rsidRDefault="00A62B29" w:rsidP="00AA349B">
      <w:pPr>
        <w:ind w:left="1440"/>
      </w:pPr>
      <w:r w:rsidRPr="00AA349B">
        <w:t>17</w:t>
      </w:r>
      <w:r w:rsidR="003E2607" w:rsidRPr="00AA349B">
        <w:t>% Excellent (n=2</w:t>
      </w:r>
      <w:r w:rsidRPr="00AA349B">
        <w:t>3</w:t>
      </w:r>
      <w:r w:rsidR="003E2607" w:rsidRPr="00AA349B">
        <w:t>)</w:t>
      </w:r>
    </w:p>
    <w:p w14:paraId="3B7599E2" w14:textId="5D9F3FC0" w:rsidR="003E2607" w:rsidRPr="00AA349B" w:rsidRDefault="00A62B29" w:rsidP="00AA349B">
      <w:pPr>
        <w:ind w:left="1440"/>
      </w:pPr>
      <w:r w:rsidRPr="00AA349B">
        <w:t>5.2%</w:t>
      </w:r>
      <w:r w:rsidR="003E2607" w:rsidRPr="00AA349B">
        <w:t xml:space="preserve"> Needs Improvement (n=</w:t>
      </w:r>
      <w:r w:rsidRPr="00AA349B">
        <w:t>7</w:t>
      </w:r>
      <w:r w:rsidR="003E2607" w:rsidRPr="00AA349B">
        <w:t>)</w:t>
      </w:r>
    </w:p>
    <w:p w14:paraId="71699BFE" w14:textId="795FF6D3" w:rsidR="00A62B29" w:rsidRPr="00AA349B" w:rsidRDefault="00A62B29" w:rsidP="00AA349B">
      <w:pPr>
        <w:ind w:left="1440"/>
      </w:pPr>
      <w:r w:rsidRPr="00AA349B">
        <w:t xml:space="preserve">0.7 Unsatisfactory (n=1) </w:t>
      </w:r>
    </w:p>
    <w:p w14:paraId="299D4FA4" w14:textId="77777777" w:rsidR="003E2607" w:rsidRPr="00AA349B" w:rsidRDefault="003E2607" w:rsidP="00AA349B"/>
    <w:p w14:paraId="13050692" w14:textId="12D64C86" w:rsidR="003E2607" w:rsidRPr="00AA349B" w:rsidRDefault="003E2607" w:rsidP="00AA349B">
      <w:pPr>
        <w:ind w:left="720"/>
      </w:pPr>
      <w:r w:rsidRPr="00AA349B">
        <w:t>Undergraduate (n=</w:t>
      </w:r>
      <w:r w:rsidR="00A62B29" w:rsidRPr="00AA349B">
        <w:t>101</w:t>
      </w:r>
      <w:r w:rsidRPr="00AA349B">
        <w:t>)</w:t>
      </w:r>
    </w:p>
    <w:p w14:paraId="42D9C729" w14:textId="6AFC025E" w:rsidR="003E2607" w:rsidRPr="00AA349B" w:rsidRDefault="003E2607" w:rsidP="00AA349B">
      <w:pPr>
        <w:ind w:left="1440"/>
      </w:pPr>
      <w:r w:rsidRPr="00AA349B">
        <w:t>81.</w:t>
      </w:r>
      <w:r w:rsidR="00A62B29" w:rsidRPr="00AA349B">
        <w:t>2</w:t>
      </w:r>
      <w:r w:rsidRPr="00AA349B">
        <w:t>% Proficient (n=</w:t>
      </w:r>
      <w:r w:rsidR="00A62B29" w:rsidRPr="00AA349B">
        <w:t>82</w:t>
      </w:r>
      <w:r w:rsidRPr="00AA349B">
        <w:t>)</w:t>
      </w:r>
    </w:p>
    <w:p w14:paraId="37BA4B9C" w14:textId="764D0D6C" w:rsidR="003E2607" w:rsidRPr="00AA349B" w:rsidRDefault="003E2607" w:rsidP="00AA349B">
      <w:pPr>
        <w:ind w:left="1440"/>
      </w:pPr>
      <w:r w:rsidRPr="00AA349B">
        <w:t>16.</w:t>
      </w:r>
      <w:r w:rsidR="00A62B29" w:rsidRPr="00AA349B">
        <w:t>8</w:t>
      </w:r>
      <w:r w:rsidRPr="00AA349B">
        <w:t>% Excellent (n=</w:t>
      </w:r>
      <w:r w:rsidR="00A62B29" w:rsidRPr="00AA349B">
        <w:t>17</w:t>
      </w:r>
      <w:r w:rsidRPr="00AA349B">
        <w:t>)</w:t>
      </w:r>
    </w:p>
    <w:p w14:paraId="00F35FBD" w14:textId="3EAADD51" w:rsidR="003E2607" w:rsidRPr="00AA349B" w:rsidRDefault="003E2607" w:rsidP="00AA349B">
      <w:pPr>
        <w:ind w:left="1440"/>
      </w:pPr>
      <w:r w:rsidRPr="00AA349B">
        <w:t>2% Needs Improvement (n=</w:t>
      </w:r>
      <w:r w:rsidR="00A62B29" w:rsidRPr="00AA349B">
        <w:t>2</w:t>
      </w:r>
      <w:r w:rsidRPr="00AA349B">
        <w:t>)</w:t>
      </w:r>
    </w:p>
    <w:p w14:paraId="13AC94C1" w14:textId="77777777" w:rsidR="003E2607" w:rsidRPr="00AA349B" w:rsidRDefault="003E2607" w:rsidP="00AA349B"/>
    <w:p w14:paraId="5ED36157" w14:textId="61A8D158" w:rsidR="003E2607" w:rsidRPr="00AA349B" w:rsidRDefault="003E2607" w:rsidP="00AA349B">
      <w:pPr>
        <w:ind w:left="720"/>
      </w:pPr>
      <w:r w:rsidRPr="00AA349B">
        <w:t>Rating Averages (most recent evaluation) (202</w:t>
      </w:r>
      <w:r w:rsidR="00A62B29" w:rsidRPr="00AA349B">
        <w:t>4</w:t>
      </w:r>
      <w:r w:rsidRPr="00AA349B">
        <w:t>,</w:t>
      </w:r>
      <w:r w:rsidR="009A05BE" w:rsidRPr="00AA349B">
        <w:t xml:space="preserve"> </w:t>
      </w:r>
      <w:r w:rsidR="00AA349B" w:rsidRPr="00AA349B">
        <w:t>4-point</w:t>
      </w:r>
      <w:r w:rsidRPr="00AA349B">
        <w:t xml:space="preserve"> scale)</w:t>
      </w:r>
    </w:p>
    <w:p w14:paraId="6E4A38E8" w14:textId="0A9E4676" w:rsidR="003E2607" w:rsidRPr="00AA349B" w:rsidRDefault="003E2607" w:rsidP="00AA349B">
      <w:pPr>
        <w:ind w:left="1440"/>
      </w:pPr>
      <w:r w:rsidRPr="00AA349B">
        <w:t>Graduate 3.</w:t>
      </w:r>
      <w:r w:rsidR="00A62B29" w:rsidRPr="00AA349B">
        <w:t>15</w:t>
      </w:r>
      <w:r w:rsidRPr="00AA349B">
        <w:t xml:space="preserve"> </w:t>
      </w:r>
    </w:p>
    <w:p w14:paraId="30760CD3" w14:textId="77777777" w:rsidR="003E2607" w:rsidRPr="00AA349B" w:rsidRDefault="003E2607" w:rsidP="00AA349B">
      <w:pPr>
        <w:ind w:left="1440"/>
      </w:pPr>
      <w:r w:rsidRPr="00AA349B">
        <w:t xml:space="preserve">Undergraduate 3.14 </w:t>
      </w:r>
    </w:p>
    <w:p w14:paraId="08C1B503" w14:textId="1FB4C35A" w:rsidR="00120E1B" w:rsidRPr="00AA349B" w:rsidRDefault="00120E1B" w:rsidP="00AA349B"/>
    <w:p w14:paraId="0A49E565" w14:textId="247407F8" w:rsidR="00120E1B" w:rsidRPr="00AA349B" w:rsidRDefault="00FC4EDD" w:rsidP="00AA349B">
      <w:r w:rsidRPr="00AA349B">
        <w:t>The effectiveness data provided by the State of Illinois serves as evidence of completer impact</w:t>
      </w:r>
      <w:r w:rsidR="00921291" w:rsidRPr="00AA349B">
        <w:t>,</w:t>
      </w:r>
      <w:r w:rsidRPr="00AA349B">
        <w:t xml:space="preserve"> as 30% of the Illinois teacher evaluation system rating must be based on evidence of student learning.  </w:t>
      </w:r>
    </w:p>
    <w:p w14:paraId="56B3DDC6" w14:textId="77777777" w:rsidR="006A56FF" w:rsidRPr="00AA349B" w:rsidRDefault="006A56FF" w:rsidP="00AA349B"/>
    <w:p w14:paraId="6CE62EEA" w14:textId="6E2D8088" w:rsidR="009B446F" w:rsidRPr="00AA349B" w:rsidRDefault="009B446F" w:rsidP="00AA349B">
      <w:r w:rsidRPr="00AA349B">
        <w:t>*202</w:t>
      </w:r>
      <w:r w:rsidR="00A62B29" w:rsidRPr="00AA349B">
        <w:t>5</w:t>
      </w:r>
      <w:r w:rsidRPr="00AA349B">
        <w:t xml:space="preserve"> data </w:t>
      </w:r>
      <w:r w:rsidR="009A05BE" w:rsidRPr="00AA349B">
        <w:t>is not yet available from the state.</w:t>
      </w:r>
    </w:p>
    <w:p w14:paraId="7B4B41C5" w14:textId="34446A1A" w:rsidR="00124938" w:rsidRPr="00AA349B" w:rsidRDefault="00124938" w:rsidP="00AA349B">
      <w:r w:rsidRPr="00AA349B">
        <w:t xml:space="preserve">**These data are not collected per institution by the state of Florida </w:t>
      </w:r>
    </w:p>
    <w:p w14:paraId="08EA56AF" w14:textId="77777777" w:rsidR="006A56FF" w:rsidRPr="00A66443" w:rsidRDefault="006A56FF" w:rsidP="00A66443"/>
    <w:p w14:paraId="190107D6" w14:textId="77777777" w:rsidR="00A66443" w:rsidRPr="00A66443" w:rsidRDefault="00A66443" w:rsidP="00A66443"/>
    <w:p w14:paraId="224B0816" w14:textId="560B0ACE" w:rsidR="00860FC6" w:rsidRPr="00DE0A8D" w:rsidRDefault="00860FC6" w:rsidP="00AA349B">
      <w:pPr>
        <w:rPr>
          <w:color w:val="2E74B5" w:themeColor="accent5" w:themeShade="BF"/>
          <w:u w:val="single"/>
        </w:rPr>
      </w:pPr>
      <w:r w:rsidRPr="00DE0A8D">
        <w:rPr>
          <w:color w:val="2E74B5" w:themeColor="accent5" w:themeShade="BF"/>
          <w:sz w:val="26"/>
          <w:szCs w:val="26"/>
          <w:u w:val="single"/>
        </w:rPr>
        <w:t>Alumni Educator Awards</w:t>
      </w:r>
      <w:r w:rsidRPr="00DE0A8D">
        <w:rPr>
          <w:color w:val="2E74B5" w:themeColor="accent5" w:themeShade="BF"/>
          <w:sz w:val="24"/>
          <w:szCs w:val="24"/>
          <w:u w:val="single"/>
        </w:rPr>
        <w:t> </w:t>
      </w:r>
      <w:r w:rsidRPr="00DE0A8D">
        <w:rPr>
          <w:color w:val="2E74B5" w:themeColor="accent5" w:themeShade="BF"/>
          <w:u w:val="single"/>
        </w:rPr>
        <w:t>(awarded during the 24-25 academic year)</w:t>
      </w:r>
    </w:p>
    <w:tbl>
      <w:tblPr>
        <w:tblpPr w:leftFromText="180" w:rightFromText="180" w:vertAnchor="text" w:horzAnchor="margin" w:tblpXSpec="center" w:tblpY="74"/>
        <w:tblW w:w="10125" w:type="dxa"/>
        <w:tblCellMar>
          <w:left w:w="0" w:type="dxa"/>
          <w:right w:w="0" w:type="dxa"/>
        </w:tblCellMar>
        <w:tblLook w:val="04A0" w:firstRow="1" w:lastRow="0" w:firstColumn="1" w:lastColumn="0" w:noHBand="0" w:noVBand="1"/>
      </w:tblPr>
      <w:tblGrid>
        <w:gridCol w:w="995"/>
        <w:gridCol w:w="661"/>
        <w:gridCol w:w="2483"/>
        <w:gridCol w:w="1118"/>
        <w:gridCol w:w="970"/>
        <w:gridCol w:w="3898"/>
      </w:tblGrid>
      <w:tr w:rsidR="00860FC6" w14:paraId="0BA9D39E" w14:textId="77777777" w:rsidTr="00860FC6">
        <w:trPr>
          <w:trHeight w:val="20"/>
        </w:trPr>
        <w:tc>
          <w:tcPr>
            <w:tcW w:w="9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FC91AF" w14:textId="77777777" w:rsidR="00860FC6" w:rsidRPr="00AA349B" w:rsidRDefault="00860FC6" w:rsidP="00860FC6">
            <w:pPr>
              <w:spacing w:line="233" w:lineRule="atLeast"/>
              <w:rPr>
                <w:sz w:val="20"/>
                <w:szCs w:val="20"/>
              </w:rPr>
            </w:pPr>
            <w:r w:rsidRPr="00AA349B">
              <w:rPr>
                <w:color w:val="000000"/>
                <w:sz w:val="20"/>
                <w:szCs w:val="20"/>
              </w:rPr>
              <w:t>Alumna</w:t>
            </w:r>
          </w:p>
        </w:tc>
        <w:tc>
          <w:tcPr>
            <w:tcW w:w="62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B6DCC41" w14:textId="77777777" w:rsidR="00860FC6" w:rsidRPr="00AA349B" w:rsidRDefault="00860FC6" w:rsidP="00860FC6">
            <w:pPr>
              <w:spacing w:line="233" w:lineRule="atLeast"/>
              <w:rPr>
                <w:sz w:val="20"/>
                <w:szCs w:val="20"/>
              </w:rPr>
            </w:pPr>
            <w:r w:rsidRPr="00AA349B">
              <w:rPr>
                <w:color w:val="000000"/>
                <w:sz w:val="20"/>
                <w:szCs w:val="20"/>
              </w:rPr>
              <w:t>2005</w:t>
            </w:r>
          </w:p>
          <w:p w14:paraId="5E419FBF" w14:textId="77777777" w:rsidR="00860FC6" w:rsidRPr="00AA349B" w:rsidRDefault="00860FC6" w:rsidP="00860FC6">
            <w:pPr>
              <w:spacing w:line="233" w:lineRule="atLeast"/>
              <w:rPr>
                <w:sz w:val="20"/>
                <w:szCs w:val="20"/>
              </w:rPr>
            </w:pPr>
            <w:r w:rsidRPr="00AA349B">
              <w:rPr>
                <w:color w:val="000000"/>
                <w:sz w:val="20"/>
                <w:szCs w:val="20"/>
              </w:rPr>
              <w:t>2009</w:t>
            </w:r>
          </w:p>
          <w:p w14:paraId="169A3CD4" w14:textId="77777777" w:rsidR="00860FC6" w:rsidRPr="00AA349B" w:rsidRDefault="00860FC6" w:rsidP="00860FC6">
            <w:pPr>
              <w:spacing w:line="233" w:lineRule="atLeast"/>
              <w:rPr>
                <w:sz w:val="20"/>
                <w:szCs w:val="20"/>
              </w:rPr>
            </w:pPr>
            <w:r w:rsidRPr="00AA349B">
              <w:rPr>
                <w:color w:val="000000"/>
                <w:sz w:val="20"/>
                <w:szCs w:val="20"/>
              </w:rPr>
              <w:t>2019</w:t>
            </w:r>
          </w:p>
        </w:tc>
        <w:tc>
          <w:tcPr>
            <w:tcW w:w="25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61C4DB5" w14:textId="77777777" w:rsidR="00860FC6" w:rsidRPr="00AA349B" w:rsidRDefault="00860FC6" w:rsidP="00860FC6">
            <w:pPr>
              <w:spacing w:line="233" w:lineRule="atLeast"/>
              <w:rPr>
                <w:sz w:val="20"/>
                <w:szCs w:val="20"/>
              </w:rPr>
            </w:pPr>
            <w:r w:rsidRPr="00AA349B">
              <w:rPr>
                <w:color w:val="000000"/>
                <w:sz w:val="20"/>
                <w:szCs w:val="20"/>
              </w:rPr>
              <w:t>Erica Berger</w:t>
            </w:r>
          </w:p>
        </w:tc>
        <w:tc>
          <w:tcPr>
            <w:tcW w:w="1120"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76DDF789" w14:textId="77777777" w:rsidR="00860FC6" w:rsidRPr="00AA349B" w:rsidRDefault="00860FC6" w:rsidP="00860FC6">
            <w:pPr>
              <w:spacing w:line="233" w:lineRule="atLeast"/>
              <w:rPr>
                <w:sz w:val="20"/>
                <w:szCs w:val="20"/>
              </w:rPr>
            </w:pPr>
            <w:r w:rsidRPr="00AA349B">
              <w:rPr>
                <w:color w:val="000000"/>
                <w:sz w:val="20"/>
                <w:szCs w:val="20"/>
              </w:rPr>
              <w:t>ELE</w:t>
            </w:r>
          </w:p>
          <w:p w14:paraId="3C6E3A5B" w14:textId="77777777" w:rsidR="00860FC6" w:rsidRPr="00AA349B" w:rsidRDefault="00860FC6" w:rsidP="00860FC6">
            <w:pPr>
              <w:spacing w:line="233" w:lineRule="atLeast"/>
              <w:rPr>
                <w:sz w:val="20"/>
                <w:szCs w:val="20"/>
              </w:rPr>
            </w:pPr>
            <w:r w:rsidRPr="00AA349B">
              <w:rPr>
                <w:color w:val="000000"/>
                <w:sz w:val="20"/>
                <w:szCs w:val="20"/>
              </w:rPr>
              <w:t>C&amp;I</w:t>
            </w:r>
          </w:p>
          <w:p w14:paraId="6BC18B00" w14:textId="77777777" w:rsidR="00860FC6" w:rsidRPr="00AA349B" w:rsidRDefault="00860FC6" w:rsidP="00860FC6">
            <w:pPr>
              <w:spacing w:line="233" w:lineRule="atLeast"/>
              <w:rPr>
                <w:sz w:val="20"/>
                <w:szCs w:val="20"/>
              </w:rPr>
            </w:pPr>
            <w:r w:rsidRPr="00AA349B">
              <w:rPr>
                <w:color w:val="000000"/>
                <w:sz w:val="20"/>
                <w:szCs w:val="20"/>
              </w:rPr>
              <w:t>EDL</w:t>
            </w:r>
          </w:p>
        </w:tc>
        <w:tc>
          <w:tcPr>
            <w:tcW w:w="974" w:type="dxa"/>
            <w:tcBorders>
              <w:top w:val="single" w:sz="8" w:space="0" w:color="auto"/>
              <w:left w:val="single" w:sz="8" w:space="0" w:color="auto"/>
              <w:bottom w:val="single" w:sz="8" w:space="0" w:color="auto"/>
              <w:right w:val="nil"/>
            </w:tcBorders>
            <w:tcMar>
              <w:top w:w="0" w:type="dxa"/>
              <w:left w:w="108" w:type="dxa"/>
              <w:bottom w:w="0" w:type="dxa"/>
              <w:right w:w="108" w:type="dxa"/>
            </w:tcMar>
            <w:vAlign w:val="center"/>
            <w:hideMark/>
          </w:tcPr>
          <w:p w14:paraId="7AFE65F3" w14:textId="77777777" w:rsidR="00860FC6" w:rsidRPr="00AA349B" w:rsidRDefault="00860FC6" w:rsidP="00860FC6">
            <w:pPr>
              <w:spacing w:line="233" w:lineRule="atLeast"/>
              <w:rPr>
                <w:sz w:val="20"/>
                <w:szCs w:val="20"/>
              </w:rPr>
            </w:pPr>
            <w:r w:rsidRPr="00AA349B">
              <w:rPr>
                <w:color w:val="000000"/>
                <w:sz w:val="20"/>
                <w:szCs w:val="20"/>
              </w:rPr>
              <w:t>M.A.T.</w:t>
            </w:r>
          </w:p>
          <w:p w14:paraId="0C9A0B4C" w14:textId="77777777" w:rsidR="00860FC6" w:rsidRPr="00AA349B" w:rsidRDefault="00860FC6" w:rsidP="00860FC6">
            <w:pPr>
              <w:spacing w:line="233" w:lineRule="atLeast"/>
              <w:rPr>
                <w:sz w:val="20"/>
                <w:szCs w:val="20"/>
              </w:rPr>
            </w:pPr>
            <w:r w:rsidRPr="00AA349B">
              <w:rPr>
                <w:color w:val="000000"/>
                <w:sz w:val="20"/>
                <w:szCs w:val="20"/>
              </w:rPr>
              <w:t>C.A.S.</w:t>
            </w:r>
          </w:p>
          <w:p w14:paraId="0CB02B5E" w14:textId="77777777" w:rsidR="00860FC6" w:rsidRPr="00AA349B" w:rsidRDefault="00860FC6" w:rsidP="00860FC6">
            <w:pPr>
              <w:spacing w:line="233" w:lineRule="atLeast"/>
              <w:rPr>
                <w:sz w:val="20"/>
                <w:szCs w:val="20"/>
              </w:rPr>
            </w:pPr>
            <w:r w:rsidRPr="00AA349B">
              <w:rPr>
                <w:color w:val="000000"/>
                <w:sz w:val="20"/>
                <w:szCs w:val="20"/>
              </w:rPr>
              <w:t>Ed.D.</w:t>
            </w:r>
          </w:p>
        </w:tc>
        <w:tc>
          <w:tcPr>
            <w:tcW w:w="39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7C76EF" w14:textId="77777777" w:rsidR="00860FC6" w:rsidRPr="00AA349B" w:rsidRDefault="00860FC6" w:rsidP="00860FC6">
            <w:pPr>
              <w:spacing w:line="233" w:lineRule="atLeast"/>
              <w:rPr>
                <w:sz w:val="20"/>
                <w:szCs w:val="20"/>
              </w:rPr>
            </w:pPr>
            <w:hyperlink r:id="rId5" w:history="1">
              <w:r w:rsidRPr="00AA349B">
                <w:rPr>
                  <w:rStyle w:val="Hyperlink"/>
                  <w:sz w:val="20"/>
                  <w:szCs w:val="20"/>
                </w:rPr>
                <w:t>Inducted into Marquis Who’s Who</w:t>
              </w:r>
            </w:hyperlink>
          </w:p>
          <w:p w14:paraId="0AEB9B19" w14:textId="77777777" w:rsidR="00860FC6" w:rsidRPr="00AA349B" w:rsidRDefault="00860FC6" w:rsidP="00860FC6">
            <w:pPr>
              <w:spacing w:line="233" w:lineRule="atLeast"/>
              <w:rPr>
                <w:sz w:val="20"/>
                <w:szCs w:val="20"/>
              </w:rPr>
            </w:pPr>
            <w:hyperlink r:id="rId6" w:history="1">
              <w:r w:rsidRPr="00AA349B">
                <w:rPr>
                  <w:rStyle w:val="Hyperlink"/>
                  <w:color w:val="0000FF"/>
                  <w:sz w:val="20"/>
                  <w:szCs w:val="20"/>
                </w:rPr>
                <w:t>October 23, 2024</w:t>
              </w:r>
            </w:hyperlink>
          </w:p>
        </w:tc>
      </w:tr>
      <w:tr w:rsidR="00860FC6" w14:paraId="403F3E13" w14:textId="77777777" w:rsidTr="00860FC6">
        <w:trPr>
          <w:trHeight w:val="20"/>
        </w:trPr>
        <w:tc>
          <w:tcPr>
            <w:tcW w:w="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281D75" w14:textId="77777777" w:rsidR="00860FC6" w:rsidRPr="00AA349B" w:rsidRDefault="00860FC6" w:rsidP="00860FC6">
            <w:pPr>
              <w:spacing w:line="233" w:lineRule="atLeast"/>
              <w:rPr>
                <w:sz w:val="20"/>
                <w:szCs w:val="20"/>
              </w:rPr>
            </w:pPr>
            <w:r w:rsidRPr="00AA349B">
              <w:rPr>
                <w:color w:val="000000"/>
                <w:sz w:val="20"/>
                <w:szCs w:val="20"/>
              </w:rPr>
              <w:t>Alumna</w:t>
            </w:r>
          </w:p>
        </w:tc>
        <w:tc>
          <w:tcPr>
            <w:tcW w:w="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FEC8CD" w14:textId="77777777" w:rsidR="00860FC6" w:rsidRPr="00AA349B" w:rsidRDefault="00860FC6" w:rsidP="00860FC6">
            <w:pPr>
              <w:spacing w:line="233" w:lineRule="atLeast"/>
              <w:rPr>
                <w:sz w:val="20"/>
                <w:szCs w:val="20"/>
              </w:rPr>
            </w:pPr>
            <w:r w:rsidRPr="00AA349B">
              <w:rPr>
                <w:color w:val="000000"/>
                <w:sz w:val="20"/>
                <w:szCs w:val="20"/>
              </w:rPr>
              <w:t> </w:t>
            </w:r>
          </w:p>
          <w:p w14:paraId="076A3C43" w14:textId="77777777" w:rsidR="00860FC6" w:rsidRPr="00AA349B" w:rsidRDefault="00860FC6" w:rsidP="00860FC6">
            <w:pPr>
              <w:spacing w:line="233" w:lineRule="atLeast"/>
              <w:rPr>
                <w:sz w:val="20"/>
                <w:szCs w:val="20"/>
              </w:rPr>
            </w:pPr>
            <w:r w:rsidRPr="00AA349B">
              <w:rPr>
                <w:color w:val="000000"/>
                <w:sz w:val="20"/>
                <w:szCs w:val="20"/>
              </w:rPr>
              <w:t>2017</w:t>
            </w:r>
          </w:p>
          <w:p w14:paraId="11969D60" w14:textId="77777777" w:rsidR="00860FC6" w:rsidRPr="00AA349B" w:rsidRDefault="00860FC6" w:rsidP="00860FC6">
            <w:pPr>
              <w:spacing w:line="233" w:lineRule="atLeast"/>
              <w:rPr>
                <w:sz w:val="20"/>
                <w:szCs w:val="20"/>
              </w:rPr>
            </w:pPr>
            <w:r w:rsidRPr="00AA349B">
              <w:rPr>
                <w:color w:val="000000"/>
                <w:sz w:val="20"/>
                <w:szCs w:val="20"/>
              </w:rPr>
              <w:t> </w:t>
            </w:r>
          </w:p>
        </w:tc>
        <w:tc>
          <w:tcPr>
            <w:tcW w:w="25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2026D8" w14:textId="77777777" w:rsidR="00860FC6" w:rsidRPr="00AA349B" w:rsidRDefault="00860FC6" w:rsidP="00860FC6">
            <w:pPr>
              <w:spacing w:line="233" w:lineRule="atLeast"/>
              <w:rPr>
                <w:sz w:val="20"/>
                <w:szCs w:val="20"/>
              </w:rPr>
            </w:pPr>
            <w:r w:rsidRPr="00AA349B">
              <w:rPr>
                <w:color w:val="000000"/>
                <w:sz w:val="20"/>
                <w:szCs w:val="20"/>
              </w:rPr>
              <w:t>Anquineice Brown</w:t>
            </w:r>
          </w:p>
        </w:tc>
        <w:tc>
          <w:tcPr>
            <w:tcW w:w="1120" w:type="dxa"/>
            <w:tcBorders>
              <w:top w:val="nil"/>
              <w:left w:val="nil"/>
              <w:bottom w:val="single" w:sz="8" w:space="0" w:color="auto"/>
              <w:right w:val="nil"/>
            </w:tcBorders>
            <w:tcMar>
              <w:top w:w="0" w:type="dxa"/>
              <w:left w:w="108" w:type="dxa"/>
              <w:bottom w:w="0" w:type="dxa"/>
              <w:right w:w="108" w:type="dxa"/>
            </w:tcMar>
            <w:vAlign w:val="center"/>
            <w:hideMark/>
          </w:tcPr>
          <w:p w14:paraId="1E7F0470" w14:textId="77777777" w:rsidR="00860FC6" w:rsidRPr="00AA349B" w:rsidRDefault="00860FC6" w:rsidP="00860FC6">
            <w:pPr>
              <w:spacing w:line="233" w:lineRule="atLeast"/>
              <w:rPr>
                <w:sz w:val="20"/>
                <w:szCs w:val="20"/>
              </w:rPr>
            </w:pPr>
            <w:r w:rsidRPr="00AA349B">
              <w:rPr>
                <w:color w:val="000000"/>
                <w:sz w:val="20"/>
                <w:szCs w:val="20"/>
              </w:rPr>
              <w:t>ELE</w:t>
            </w:r>
          </w:p>
        </w:tc>
        <w:tc>
          <w:tcPr>
            <w:tcW w:w="97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09D9F99C" w14:textId="77777777" w:rsidR="00860FC6" w:rsidRPr="00AA349B" w:rsidRDefault="00860FC6" w:rsidP="00860FC6">
            <w:pPr>
              <w:spacing w:line="233" w:lineRule="atLeast"/>
              <w:rPr>
                <w:sz w:val="20"/>
                <w:szCs w:val="20"/>
              </w:rPr>
            </w:pPr>
            <w:r w:rsidRPr="00AA349B">
              <w:rPr>
                <w:color w:val="000000"/>
                <w:sz w:val="20"/>
                <w:szCs w:val="20"/>
              </w:rPr>
              <w:t>M.A.T.</w:t>
            </w:r>
          </w:p>
        </w:tc>
        <w:tc>
          <w:tcPr>
            <w:tcW w:w="39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497CA3" w14:textId="77777777" w:rsidR="00860FC6" w:rsidRPr="00AA349B" w:rsidRDefault="00860FC6" w:rsidP="00860FC6">
            <w:pPr>
              <w:spacing w:line="233" w:lineRule="atLeast"/>
              <w:rPr>
                <w:sz w:val="20"/>
                <w:szCs w:val="20"/>
              </w:rPr>
            </w:pPr>
            <w:hyperlink r:id="rId7" w:history="1">
              <w:r w:rsidRPr="00AA349B">
                <w:rPr>
                  <w:rStyle w:val="Hyperlink"/>
                  <w:color w:val="0000FF"/>
                  <w:sz w:val="20"/>
                  <w:szCs w:val="20"/>
                </w:rPr>
                <w:t>Awarded Charles and Elizabeth Iwert Scholarship for 2025-2027 by Delta Kappa Gamma Society International</w:t>
              </w:r>
            </w:hyperlink>
          </w:p>
        </w:tc>
      </w:tr>
      <w:tr w:rsidR="00860FC6" w14:paraId="680C8D65" w14:textId="77777777" w:rsidTr="00860FC6">
        <w:trPr>
          <w:trHeight w:val="20"/>
        </w:trPr>
        <w:tc>
          <w:tcPr>
            <w:tcW w:w="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3D35F8" w14:textId="77777777" w:rsidR="00860FC6" w:rsidRPr="00AA349B" w:rsidRDefault="00860FC6" w:rsidP="00860FC6">
            <w:pPr>
              <w:spacing w:line="233" w:lineRule="atLeast"/>
              <w:rPr>
                <w:sz w:val="20"/>
                <w:szCs w:val="20"/>
              </w:rPr>
            </w:pPr>
            <w:r w:rsidRPr="00AA349B">
              <w:rPr>
                <w:color w:val="000000"/>
                <w:sz w:val="20"/>
                <w:szCs w:val="20"/>
              </w:rPr>
              <w:t>Alumna</w:t>
            </w:r>
          </w:p>
        </w:tc>
        <w:tc>
          <w:tcPr>
            <w:tcW w:w="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4C477B" w14:textId="77777777" w:rsidR="00860FC6" w:rsidRPr="00AA349B" w:rsidRDefault="00860FC6" w:rsidP="00860FC6">
            <w:pPr>
              <w:spacing w:line="233" w:lineRule="atLeast"/>
              <w:rPr>
                <w:sz w:val="20"/>
                <w:szCs w:val="20"/>
              </w:rPr>
            </w:pPr>
            <w:r w:rsidRPr="00AA349B">
              <w:rPr>
                <w:color w:val="000000"/>
                <w:sz w:val="20"/>
                <w:szCs w:val="20"/>
              </w:rPr>
              <w:t> </w:t>
            </w:r>
          </w:p>
          <w:p w14:paraId="115F121A" w14:textId="77777777" w:rsidR="00860FC6" w:rsidRPr="00AA349B" w:rsidRDefault="00860FC6" w:rsidP="00860FC6">
            <w:pPr>
              <w:spacing w:line="233" w:lineRule="atLeast"/>
              <w:rPr>
                <w:sz w:val="20"/>
                <w:szCs w:val="20"/>
              </w:rPr>
            </w:pPr>
            <w:r w:rsidRPr="00AA349B">
              <w:rPr>
                <w:color w:val="000000"/>
                <w:sz w:val="20"/>
                <w:szCs w:val="20"/>
              </w:rPr>
              <w:t>2018</w:t>
            </w:r>
          </w:p>
          <w:p w14:paraId="07462FD0" w14:textId="77777777" w:rsidR="00860FC6" w:rsidRPr="00AA349B" w:rsidRDefault="00860FC6" w:rsidP="00860FC6">
            <w:pPr>
              <w:spacing w:line="233" w:lineRule="atLeast"/>
              <w:rPr>
                <w:sz w:val="20"/>
                <w:szCs w:val="20"/>
              </w:rPr>
            </w:pPr>
            <w:r w:rsidRPr="00AA349B">
              <w:rPr>
                <w:color w:val="000000"/>
                <w:sz w:val="20"/>
                <w:szCs w:val="20"/>
              </w:rPr>
              <w:t> </w:t>
            </w:r>
          </w:p>
        </w:tc>
        <w:tc>
          <w:tcPr>
            <w:tcW w:w="25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A4F32A" w14:textId="77777777" w:rsidR="00860FC6" w:rsidRPr="00AA349B" w:rsidRDefault="00860FC6" w:rsidP="00860FC6">
            <w:pPr>
              <w:spacing w:line="233" w:lineRule="atLeast"/>
              <w:rPr>
                <w:sz w:val="20"/>
                <w:szCs w:val="20"/>
              </w:rPr>
            </w:pPr>
            <w:r w:rsidRPr="00AA349B">
              <w:rPr>
                <w:color w:val="000000"/>
                <w:sz w:val="20"/>
                <w:szCs w:val="20"/>
              </w:rPr>
              <w:t>Merryl Brownlow</w:t>
            </w:r>
          </w:p>
        </w:tc>
        <w:tc>
          <w:tcPr>
            <w:tcW w:w="1120" w:type="dxa"/>
            <w:tcBorders>
              <w:top w:val="nil"/>
              <w:left w:val="nil"/>
              <w:bottom w:val="single" w:sz="8" w:space="0" w:color="auto"/>
              <w:right w:val="nil"/>
            </w:tcBorders>
            <w:tcMar>
              <w:top w:w="0" w:type="dxa"/>
              <w:left w:w="108" w:type="dxa"/>
              <w:bottom w:w="0" w:type="dxa"/>
              <w:right w:w="108" w:type="dxa"/>
            </w:tcMar>
            <w:vAlign w:val="center"/>
            <w:hideMark/>
          </w:tcPr>
          <w:p w14:paraId="1511595E" w14:textId="77777777" w:rsidR="00860FC6" w:rsidRPr="00AA349B" w:rsidRDefault="00860FC6" w:rsidP="00860FC6">
            <w:pPr>
              <w:spacing w:line="233" w:lineRule="atLeast"/>
              <w:rPr>
                <w:sz w:val="20"/>
                <w:szCs w:val="20"/>
              </w:rPr>
            </w:pPr>
            <w:r w:rsidRPr="00AA349B">
              <w:rPr>
                <w:color w:val="000000"/>
                <w:sz w:val="20"/>
                <w:szCs w:val="20"/>
              </w:rPr>
              <w:t>EDL</w:t>
            </w:r>
          </w:p>
        </w:tc>
        <w:tc>
          <w:tcPr>
            <w:tcW w:w="97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559E2D16" w14:textId="77777777" w:rsidR="00860FC6" w:rsidRPr="00AA349B" w:rsidRDefault="00860FC6" w:rsidP="00860FC6">
            <w:pPr>
              <w:spacing w:line="233" w:lineRule="atLeast"/>
              <w:rPr>
                <w:sz w:val="20"/>
                <w:szCs w:val="20"/>
              </w:rPr>
            </w:pPr>
            <w:r w:rsidRPr="00AA349B">
              <w:rPr>
                <w:color w:val="000000"/>
                <w:sz w:val="20"/>
                <w:szCs w:val="20"/>
              </w:rPr>
              <w:t>Ed.D.</w:t>
            </w:r>
          </w:p>
        </w:tc>
        <w:tc>
          <w:tcPr>
            <w:tcW w:w="39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3478D7" w14:textId="77777777" w:rsidR="00860FC6" w:rsidRPr="00AA349B" w:rsidRDefault="00860FC6" w:rsidP="00860FC6">
            <w:pPr>
              <w:spacing w:line="233" w:lineRule="atLeast"/>
              <w:rPr>
                <w:sz w:val="20"/>
                <w:szCs w:val="20"/>
              </w:rPr>
            </w:pPr>
            <w:hyperlink r:id="rId8" w:history="1">
              <w:r w:rsidRPr="00AA349B">
                <w:rPr>
                  <w:rStyle w:val="Hyperlink"/>
                  <w:color w:val="0000FF"/>
                  <w:sz w:val="20"/>
                  <w:szCs w:val="20"/>
                </w:rPr>
                <w:t>Inducted into the Horace Mann League at the National AASA Conference in March 2025</w:t>
              </w:r>
            </w:hyperlink>
          </w:p>
        </w:tc>
      </w:tr>
      <w:tr w:rsidR="00860FC6" w14:paraId="2E45D4A6" w14:textId="77777777" w:rsidTr="00860FC6">
        <w:trPr>
          <w:trHeight w:val="734"/>
        </w:trPr>
        <w:tc>
          <w:tcPr>
            <w:tcW w:w="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994BDC" w14:textId="77777777" w:rsidR="00860FC6" w:rsidRPr="00AA349B" w:rsidRDefault="00860FC6" w:rsidP="00860FC6">
            <w:pPr>
              <w:spacing w:line="233" w:lineRule="atLeast"/>
              <w:rPr>
                <w:sz w:val="20"/>
                <w:szCs w:val="20"/>
              </w:rPr>
            </w:pPr>
            <w:r w:rsidRPr="00AA349B">
              <w:rPr>
                <w:color w:val="000000"/>
                <w:sz w:val="20"/>
                <w:szCs w:val="20"/>
              </w:rPr>
              <w:t>Alumna</w:t>
            </w:r>
          </w:p>
        </w:tc>
        <w:tc>
          <w:tcPr>
            <w:tcW w:w="6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000D8A" w14:textId="77777777" w:rsidR="00860FC6" w:rsidRPr="00AA349B" w:rsidRDefault="00860FC6" w:rsidP="00860FC6">
            <w:pPr>
              <w:spacing w:line="233" w:lineRule="atLeast"/>
              <w:rPr>
                <w:sz w:val="20"/>
                <w:szCs w:val="20"/>
              </w:rPr>
            </w:pPr>
            <w:r w:rsidRPr="00AA349B">
              <w:rPr>
                <w:color w:val="000000"/>
                <w:sz w:val="20"/>
                <w:szCs w:val="20"/>
              </w:rPr>
              <w:t>1991</w:t>
            </w:r>
          </w:p>
        </w:tc>
        <w:tc>
          <w:tcPr>
            <w:tcW w:w="25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144013" w14:textId="77777777" w:rsidR="00860FC6" w:rsidRPr="00AA349B" w:rsidRDefault="00860FC6" w:rsidP="00860FC6">
            <w:pPr>
              <w:spacing w:line="233" w:lineRule="atLeast"/>
              <w:rPr>
                <w:sz w:val="20"/>
                <w:szCs w:val="20"/>
              </w:rPr>
            </w:pPr>
            <w:r w:rsidRPr="00AA349B">
              <w:rPr>
                <w:color w:val="000000"/>
                <w:sz w:val="20"/>
                <w:szCs w:val="20"/>
              </w:rPr>
              <w:t>Maureen Chertow-Miller</w:t>
            </w:r>
          </w:p>
        </w:tc>
        <w:tc>
          <w:tcPr>
            <w:tcW w:w="1120" w:type="dxa"/>
            <w:tcBorders>
              <w:top w:val="nil"/>
              <w:left w:val="nil"/>
              <w:bottom w:val="single" w:sz="8" w:space="0" w:color="auto"/>
              <w:right w:val="nil"/>
            </w:tcBorders>
            <w:tcMar>
              <w:top w:w="0" w:type="dxa"/>
              <w:left w:w="108" w:type="dxa"/>
              <w:bottom w:w="0" w:type="dxa"/>
              <w:right w:w="108" w:type="dxa"/>
            </w:tcMar>
            <w:vAlign w:val="center"/>
            <w:hideMark/>
          </w:tcPr>
          <w:p w14:paraId="34EAE3AF" w14:textId="77777777" w:rsidR="00860FC6" w:rsidRPr="00AA349B" w:rsidRDefault="00860FC6" w:rsidP="00860FC6">
            <w:pPr>
              <w:spacing w:line="233" w:lineRule="atLeast"/>
              <w:rPr>
                <w:sz w:val="20"/>
                <w:szCs w:val="20"/>
              </w:rPr>
            </w:pPr>
            <w:r w:rsidRPr="00AA349B">
              <w:rPr>
                <w:color w:val="000000"/>
                <w:sz w:val="20"/>
                <w:szCs w:val="20"/>
              </w:rPr>
              <w:t>TIE</w:t>
            </w:r>
          </w:p>
        </w:tc>
        <w:tc>
          <w:tcPr>
            <w:tcW w:w="97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322D6EB1" w14:textId="77777777" w:rsidR="00860FC6" w:rsidRPr="00AA349B" w:rsidRDefault="00860FC6" w:rsidP="00860FC6">
            <w:pPr>
              <w:spacing w:line="233" w:lineRule="atLeast"/>
              <w:rPr>
                <w:sz w:val="20"/>
                <w:szCs w:val="20"/>
              </w:rPr>
            </w:pPr>
            <w:r w:rsidRPr="00AA349B">
              <w:rPr>
                <w:color w:val="000000"/>
                <w:sz w:val="20"/>
                <w:szCs w:val="20"/>
              </w:rPr>
              <w:t>M.Ed.</w:t>
            </w:r>
          </w:p>
        </w:tc>
        <w:tc>
          <w:tcPr>
            <w:tcW w:w="39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FC4609" w14:textId="77777777" w:rsidR="00860FC6" w:rsidRPr="00AA349B" w:rsidRDefault="00860FC6" w:rsidP="00860FC6">
            <w:pPr>
              <w:pStyle w:val="NormalWeb"/>
              <w:spacing w:before="0" w:beforeAutospacing="0" w:after="0" w:afterAutospacing="0" w:line="191" w:lineRule="atLeast"/>
              <w:rPr>
                <w:rFonts w:ascii="Arial" w:hAnsi="Arial" w:cs="Arial"/>
                <w:sz w:val="20"/>
                <w:szCs w:val="20"/>
              </w:rPr>
            </w:pPr>
            <w:hyperlink r:id="rId9" w:history="1">
              <w:r w:rsidRPr="00AA349B">
                <w:rPr>
                  <w:rStyle w:val="Hyperlink"/>
                  <w:rFonts w:ascii="Arial" w:hAnsi="Arial" w:cs="Arial"/>
                  <w:color w:val="0000FF"/>
                  <w:sz w:val="20"/>
                  <w:szCs w:val="20"/>
                </w:rPr>
                <w:t>Lifetime Achievement Award from Illinois Educational Technology Leaders (IETL)</w:t>
              </w:r>
            </w:hyperlink>
          </w:p>
          <w:p w14:paraId="5017708E" w14:textId="77777777" w:rsidR="00860FC6" w:rsidRPr="00AA349B" w:rsidRDefault="00860FC6" w:rsidP="00860FC6">
            <w:pPr>
              <w:pStyle w:val="NormalWeb"/>
              <w:spacing w:before="0" w:beforeAutospacing="0" w:after="0" w:afterAutospacing="0" w:line="191" w:lineRule="atLeast"/>
              <w:rPr>
                <w:rFonts w:ascii="Arial" w:hAnsi="Arial" w:cs="Arial"/>
                <w:sz w:val="20"/>
                <w:szCs w:val="20"/>
              </w:rPr>
            </w:pPr>
            <w:hyperlink r:id="rId10" w:history="1">
              <w:r w:rsidRPr="00AA349B">
                <w:rPr>
                  <w:rStyle w:val="Hyperlink"/>
                  <w:rFonts w:ascii="Arial" w:hAnsi="Arial" w:cs="Arial"/>
                  <w:color w:val="0000FF"/>
                  <w:sz w:val="20"/>
                  <w:szCs w:val="20"/>
                </w:rPr>
                <w:t>June 20, 2024</w:t>
              </w:r>
            </w:hyperlink>
          </w:p>
        </w:tc>
      </w:tr>
      <w:tr w:rsidR="00860FC6" w14:paraId="786D0A0A" w14:textId="77777777" w:rsidTr="00860FC6">
        <w:trPr>
          <w:trHeight w:val="734"/>
        </w:trPr>
        <w:tc>
          <w:tcPr>
            <w:tcW w:w="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FBAEB5" w14:textId="77777777" w:rsidR="00860FC6" w:rsidRPr="00AA349B" w:rsidRDefault="00860FC6" w:rsidP="00860FC6">
            <w:pPr>
              <w:spacing w:line="233" w:lineRule="atLeast"/>
              <w:rPr>
                <w:sz w:val="20"/>
                <w:szCs w:val="20"/>
              </w:rPr>
            </w:pPr>
            <w:r w:rsidRPr="00AA349B">
              <w:rPr>
                <w:color w:val="000000"/>
                <w:sz w:val="20"/>
                <w:szCs w:val="20"/>
              </w:rPr>
              <w:lastRenderedPageBreak/>
              <w:t>Alumna</w:t>
            </w:r>
          </w:p>
        </w:tc>
        <w:tc>
          <w:tcPr>
            <w:tcW w:w="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6A3DC2" w14:textId="77777777" w:rsidR="00860FC6" w:rsidRPr="00AA349B" w:rsidRDefault="00860FC6" w:rsidP="00860FC6">
            <w:pPr>
              <w:spacing w:line="233" w:lineRule="atLeast"/>
              <w:rPr>
                <w:sz w:val="20"/>
                <w:szCs w:val="20"/>
              </w:rPr>
            </w:pPr>
            <w:r w:rsidRPr="00AA349B">
              <w:rPr>
                <w:color w:val="000000"/>
                <w:sz w:val="20"/>
                <w:szCs w:val="20"/>
              </w:rPr>
              <w:t>2005</w:t>
            </w:r>
          </w:p>
        </w:tc>
        <w:tc>
          <w:tcPr>
            <w:tcW w:w="25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CFF374" w14:textId="77777777" w:rsidR="00860FC6" w:rsidRPr="00AA349B" w:rsidRDefault="00860FC6" w:rsidP="00860FC6">
            <w:pPr>
              <w:spacing w:line="233" w:lineRule="atLeast"/>
              <w:rPr>
                <w:sz w:val="20"/>
                <w:szCs w:val="20"/>
              </w:rPr>
            </w:pPr>
            <w:r w:rsidRPr="00AA349B">
              <w:rPr>
                <w:rStyle w:val="Strong"/>
                <w:b w:val="0"/>
                <w:bCs w:val="0"/>
                <w:color w:val="202020"/>
                <w:sz w:val="20"/>
                <w:szCs w:val="20"/>
              </w:rPr>
              <w:t>Megan Forsythe</w:t>
            </w:r>
          </w:p>
        </w:tc>
        <w:tc>
          <w:tcPr>
            <w:tcW w:w="1120" w:type="dxa"/>
            <w:tcBorders>
              <w:top w:val="nil"/>
              <w:left w:val="nil"/>
              <w:bottom w:val="single" w:sz="8" w:space="0" w:color="auto"/>
              <w:right w:val="nil"/>
            </w:tcBorders>
            <w:tcMar>
              <w:top w:w="0" w:type="dxa"/>
              <w:left w:w="108" w:type="dxa"/>
              <w:bottom w:w="0" w:type="dxa"/>
              <w:right w:w="108" w:type="dxa"/>
            </w:tcMar>
            <w:vAlign w:val="center"/>
            <w:hideMark/>
          </w:tcPr>
          <w:p w14:paraId="37BB508E" w14:textId="77777777" w:rsidR="00860FC6" w:rsidRPr="00AA349B" w:rsidRDefault="00860FC6" w:rsidP="00860FC6">
            <w:pPr>
              <w:spacing w:line="233" w:lineRule="atLeast"/>
              <w:rPr>
                <w:sz w:val="20"/>
                <w:szCs w:val="20"/>
              </w:rPr>
            </w:pPr>
            <w:r w:rsidRPr="00AA349B">
              <w:rPr>
                <w:color w:val="000000"/>
                <w:sz w:val="20"/>
                <w:szCs w:val="20"/>
              </w:rPr>
              <w:t>C&amp;I</w:t>
            </w:r>
          </w:p>
        </w:tc>
        <w:tc>
          <w:tcPr>
            <w:tcW w:w="97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280E1FE5" w14:textId="77777777" w:rsidR="00860FC6" w:rsidRPr="00AA349B" w:rsidRDefault="00860FC6" w:rsidP="00860FC6">
            <w:pPr>
              <w:spacing w:line="233" w:lineRule="atLeast"/>
              <w:rPr>
                <w:sz w:val="20"/>
                <w:szCs w:val="20"/>
              </w:rPr>
            </w:pPr>
            <w:r w:rsidRPr="00AA349B">
              <w:rPr>
                <w:color w:val="000000"/>
                <w:sz w:val="20"/>
                <w:szCs w:val="20"/>
              </w:rPr>
              <w:t>M.Ed.</w:t>
            </w:r>
          </w:p>
        </w:tc>
        <w:tc>
          <w:tcPr>
            <w:tcW w:w="39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EA5288" w14:textId="77777777" w:rsidR="00860FC6" w:rsidRPr="00AA349B" w:rsidRDefault="00860FC6" w:rsidP="00860FC6">
            <w:pPr>
              <w:spacing w:line="233" w:lineRule="atLeast"/>
              <w:rPr>
                <w:sz w:val="20"/>
                <w:szCs w:val="20"/>
              </w:rPr>
            </w:pPr>
            <w:hyperlink r:id="rId11" w:history="1">
              <w:r w:rsidRPr="00AA349B">
                <w:rPr>
                  <w:rStyle w:val="Hyperlink"/>
                  <w:color w:val="0000FF"/>
                  <w:sz w:val="20"/>
                  <w:szCs w:val="20"/>
                </w:rPr>
                <w:t>2025 Golden Apple Outstanding Principal Award</w:t>
              </w:r>
            </w:hyperlink>
          </w:p>
        </w:tc>
      </w:tr>
      <w:tr w:rsidR="00860FC6" w14:paraId="58FE4E5C" w14:textId="77777777" w:rsidTr="00860FC6">
        <w:trPr>
          <w:trHeight w:val="734"/>
        </w:trPr>
        <w:tc>
          <w:tcPr>
            <w:tcW w:w="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270B49" w14:textId="77777777" w:rsidR="00860FC6" w:rsidRPr="00AA349B" w:rsidRDefault="00860FC6" w:rsidP="00860FC6">
            <w:pPr>
              <w:spacing w:line="233" w:lineRule="atLeast"/>
              <w:rPr>
                <w:sz w:val="20"/>
                <w:szCs w:val="20"/>
              </w:rPr>
            </w:pPr>
            <w:r w:rsidRPr="00AA349B">
              <w:rPr>
                <w:color w:val="000000"/>
                <w:sz w:val="20"/>
                <w:szCs w:val="20"/>
              </w:rPr>
              <w:t>Alumnus</w:t>
            </w:r>
          </w:p>
        </w:tc>
        <w:tc>
          <w:tcPr>
            <w:tcW w:w="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E8A77E" w14:textId="77777777" w:rsidR="00860FC6" w:rsidRPr="00AA349B" w:rsidRDefault="00860FC6" w:rsidP="00860FC6">
            <w:pPr>
              <w:spacing w:line="233" w:lineRule="atLeast"/>
              <w:rPr>
                <w:sz w:val="20"/>
                <w:szCs w:val="20"/>
              </w:rPr>
            </w:pPr>
            <w:r w:rsidRPr="00AA349B">
              <w:rPr>
                <w:color w:val="000000"/>
                <w:sz w:val="20"/>
                <w:szCs w:val="20"/>
              </w:rPr>
              <w:t>2025</w:t>
            </w:r>
          </w:p>
        </w:tc>
        <w:tc>
          <w:tcPr>
            <w:tcW w:w="25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6E5A8C" w14:textId="77777777" w:rsidR="00860FC6" w:rsidRPr="00AA349B" w:rsidRDefault="00860FC6" w:rsidP="00860FC6">
            <w:pPr>
              <w:spacing w:line="233" w:lineRule="atLeast"/>
              <w:rPr>
                <w:sz w:val="20"/>
                <w:szCs w:val="20"/>
              </w:rPr>
            </w:pPr>
            <w:r w:rsidRPr="00AA349B">
              <w:rPr>
                <w:color w:val="000000"/>
                <w:sz w:val="20"/>
                <w:szCs w:val="20"/>
                <w:shd w:val="clear" w:color="auto" w:fill="FFFFFF"/>
              </w:rPr>
              <w:t>Víctor Gómez</w:t>
            </w:r>
          </w:p>
        </w:tc>
        <w:tc>
          <w:tcPr>
            <w:tcW w:w="1120" w:type="dxa"/>
            <w:tcBorders>
              <w:top w:val="nil"/>
              <w:left w:val="nil"/>
              <w:bottom w:val="single" w:sz="8" w:space="0" w:color="auto"/>
              <w:right w:val="nil"/>
            </w:tcBorders>
            <w:tcMar>
              <w:top w:w="0" w:type="dxa"/>
              <w:left w:w="108" w:type="dxa"/>
              <w:bottom w:w="0" w:type="dxa"/>
              <w:right w:w="108" w:type="dxa"/>
            </w:tcMar>
            <w:vAlign w:val="center"/>
            <w:hideMark/>
          </w:tcPr>
          <w:p w14:paraId="02949B88" w14:textId="77777777" w:rsidR="00860FC6" w:rsidRPr="00AA349B" w:rsidRDefault="00860FC6" w:rsidP="00860FC6">
            <w:pPr>
              <w:spacing w:line="233" w:lineRule="atLeast"/>
              <w:rPr>
                <w:sz w:val="20"/>
                <w:szCs w:val="20"/>
              </w:rPr>
            </w:pPr>
            <w:r w:rsidRPr="00AA349B">
              <w:rPr>
                <w:color w:val="000000"/>
                <w:sz w:val="20"/>
                <w:szCs w:val="20"/>
              </w:rPr>
              <w:t>C&amp;I</w:t>
            </w:r>
          </w:p>
        </w:tc>
        <w:tc>
          <w:tcPr>
            <w:tcW w:w="97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1A1F6ED3" w14:textId="77777777" w:rsidR="00860FC6" w:rsidRPr="00AA349B" w:rsidRDefault="00860FC6" w:rsidP="00860FC6">
            <w:pPr>
              <w:spacing w:line="233" w:lineRule="atLeast"/>
              <w:rPr>
                <w:sz w:val="20"/>
                <w:szCs w:val="20"/>
              </w:rPr>
            </w:pPr>
            <w:r w:rsidRPr="00AA349B">
              <w:rPr>
                <w:color w:val="000000"/>
                <w:sz w:val="20"/>
                <w:szCs w:val="20"/>
              </w:rPr>
              <w:t>M.Ed.</w:t>
            </w:r>
          </w:p>
        </w:tc>
        <w:tc>
          <w:tcPr>
            <w:tcW w:w="39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EB53E5" w14:textId="77777777" w:rsidR="00860FC6" w:rsidRPr="00AA349B" w:rsidRDefault="00860FC6" w:rsidP="00860FC6">
            <w:pPr>
              <w:spacing w:line="233" w:lineRule="atLeast"/>
              <w:rPr>
                <w:sz w:val="20"/>
                <w:szCs w:val="20"/>
              </w:rPr>
            </w:pPr>
            <w:hyperlink r:id="rId12" w:history="1">
              <w:r w:rsidRPr="00AA349B">
                <w:rPr>
                  <w:rStyle w:val="Hyperlink"/>
                  <w:color w:val="0000FF"/>
                  <w:sz w:val="20"/>
                  <w:szCs w:val="20"/>
                </w:rPr>
                <w:t>2025 Illinois Teacher of the Year by Illinois State Board of Education (ISBE)</w:t>
              </w:r>
            </w:hyperlink>
          </w:p>
        </w:tc>
      </w:tr>
      <w:tr w:rsidR="00860FC6" w14:paraId="101D46D5" w14:textId="77777777" w:rsidTr="00860FC6">
        <w:trPr>
          <w:trHeight w:val="734"/>
        </w:trPr>
        <w:tc>
          <w:tcPr>
            <w:tcW w:w="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10F4EB" w14:textId="77777777" w:rsidR="00860FC6" w:rsidRPr="00AA349B" w:rsidRDefault="00860FC6" w:rsidP="00860FC6">
            <w:pPr>
              <w:spacing w:line="233" w:lineRule="atLeast"/>
              <w:rPr>
                <w:sz w:val="20"/>
                <w:szCs w:val="20"/>
              </w:rPr>
            </w:pPr>
            <w:r w:rsidRPr="00AA349B">
              <w:rPr>
                <w:color w:val="000000"/>
                <w:sz w:val="20"/>
                <w:szCs w:val="20"/>
              </w:rPr>
              <w:t>Alumnus</w:t>
            </w:r>
          </w:p>
        </w:tc>
        <w:tc>
          <w:tcPr>
            <w:tcW w:w="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909883" w14:textId="77777777" w:rsidR="00860FC6" w:rsidRPr="00AA349B" w:rsidRDefault="00860FC6" w:rsidP="00860FC6">
            <w:pPr>
              <w:spacing w:line="233" w:lineRule="atLeast"/>
              <w:rPr>
                <w:sz w:val="20"/>
                <w:szCs w:val="20"/>
              </w:rPr>
            </w:pPr>
            <w:r w:rsidRPr="00AA349B">
              <w:rPr>
                <w:color w:val="000000"/>
                <w:sz w:val="20"/>
                <w:szCs w:val="20"/>
              </w:rPr>
              <w:t>2025</w:t>
            </w:r>
          </w:p>
        </w:tc>
        <w:tc>
          <w:tcPr>
            <w:tcW w:w="25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37BBD3" w14:textId="77777777" w:rsidR="00860FC6" w:rsidRPr="00AA349B" w:rsidRDefault="00860FC6" w:rsidP="00860FC6">
            <w:pPr>
              <w:spacing w:line="233" w:lineRule="atLeast"/>
              <w:rPr>
                <w:sz w:val="20"/>
                <w:szCs w:val="20"/>
              </w:rPr>
            </w:pPr>
            <w:r w:rsidRPr="00AA349B">
              <w:rPr>
                <w:color w:val="000000"/>
                <w:sz w:val="20"/>
                <w:szCs w:val="20"/>
                <w:shd w:val="clear" w:color="auto" w:fill="FFFFFF"/>
              </w:rPr>
              <w:t>Víctor Gómez</w:t>
            </w:r>
          </w:p>
        </w:tc>
        <w:tc>
          <w:tcPr>
            <w:tcW w:w="1120" w:type="dxa"/>
            <w:tcBorders>
              <w:top w:val="nil"/>
              <w:left w:val="nil"/>
              <w:bottom w:val="single" w:sz="8" w:space="0" w:color="auto"/>
              <w:right w:val="nil"/>
            </w:tcBorders>
            <w:tcMar>
              <w:top w:w="0" w:type="dxa"/>
              <w:left w:w="108" w:type="dxa"/>
              <w:bottom w:w="0" w:type="dxa"/>
              <w:right w:w="108" w:type="dxa"/>
            </w:tcMar>
            <w:vAlign w:val="center"/>
            <w:hideMark/>
          </w:tcPr>
          <w:p w14:paraId="5B2D4626" w14:textId="77777777" w:rsidR="00860FC6" w:rsidRPr="00AA349B" w:rsidRDefault="00860FC6" w:rsidP="00860FC6">
            <w:pPr>
              <w:spacing w:line="233" w:lineRule="atLeast"/>
              <w:rPr>
                <w:sz w:val="20"/>
                <w:szCs w:val="20"/>
              </w:rPr>
            </w:pPr>
            <w:r w:rsidRPr="00AA349B">
              <w:rPr>
                <w:color w:val="000000"/>
                <w:sz w:val="20"/>
                <w:szCs w:val="20"/>
              </w:rPr>
              <w:t>C&amp;I</w:t>
            </w:r>
          </w:p>
        </w:tc>
        <w:tc>
          <w:tcPr>
            <w:tcW w:w="97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72E8F7FE" w14:textId="77777777" w:rsidR="00860FC6" w:rsidRPr="00AA349B" w:rsidRDefault="00860FC6" w:rsidP="00860FC6">
            <w:pPr>
              <w:spacing w:line="233" w:lineRule="atLeast"/>
              <w:rPr>
                <w:sz w:val="20"/>
                <w:szCs w:val="20"/>
              </w:rPr>
            </w:pPr>
            <w:r w:rsidRPr="00AA349B">
              <w:rPr>
                <w:color w:val="000000"/>
                <w:sz w:val="20"/>
                <w:szCs w:val="20"/>
              </w:rPr>
              <w:t>M.Ed.</w:t>
            </w:r>
          </w:p>
        </w:tc>
        <w:tc>
          <w:tcPr>
            <w:tcW w:w="39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7EC375" w14:textId="77777777" w:rsidR="00860FC6" w:rsidRPr="00AA349B" w:rsidRDefault="00860FC6" w:rsidP="00860FC6">
            <w:pPr>
              <w:spacing w:line="233" w:lineRule="atLeast"/>
              <w:rPr>
                <w:sz w:val="20"/>
                <w:szCs w:val="20"/>
              </w:rPr>
            </w:pPr>
            <w:hyperlink r:id="rId13" w:history="1">
              <w:r w:rsidRPr="00AA349B">
                <w:rPr>
                  <w:rStyle w:val="Hyperlink"/>
                  <w:color w:val="0000FF"/>
                  <w:sz w:val="20"/>
                  <w:szCs w:val="20"/>
                </w:rPr>
                <w:t>2025 Cook County Co-Regional Teacher of the Year by Illinois State Board of Education</w:t>
              </w:r>
              <w:r w:rsidRPr="00AA349B">
                <w:rPr>
                  <w:rStyle w:val="apple-converted-space"/>
                  <w:color w:val="0000FF"/>
                  <w:sz w:val="20"/>
                  <w:szCs w:val="20"/>
                  <w:u w:val="single"/>
                </w:rPr>
                <w:t> </w:t>
              </w:r>
              <w:r w:rsidRPr="00AA349B">
                <w:rPr>
                  <w:rStyle w:val="Hyperlink"/>
                  <w:color w:val="0000FF"/>
                  <w:sz w:val="20"/>
                  <w:szCs w:val="20"/>
                </w:rPr>
                <w:t>(ISBE)</w:t>
              </w:r>
            </w:hyperlink>
          </w:p>
        </w:tc>
      </w:tr>
      <w:tr w:rsidR="00860FC6" w14:paraId="37226017" w14:textId="77777777" w:rsidTr="00860FC6">
        <w:trPr>
          <w:trHeight w:val="734"/>
        </w:trPr>
        <w:tc>
          <w:tcPr>
            <w:tcW w:w="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331F70" w14:textId="77777777" w:rsidR="00860FC6" w:rsidRPr="00AA349B" w:rsidRDefault="00860FC6" w:rsidP="00860FC6">
            <w:pPr>
              <w:spacing w:line="233" w:lineRule="atLeast"/>
              <w:rPr>
                <w:sz w:val="20"/>
                <w:szCs w:val="20"/>
              </w:rPr>
            </w:pPr>
            <w:r w:rsidRPr="00AA349B">
              <w:rPr>
                <w:color w:val="000000"/>
                <w:sz w:val="20"/>
                <w:szCs w:val="20"/>
              </w:rPr>
              <w:t>Alumna</w:t>
            </w:r>
          </w:p>
        </w:tc>
        <w:tc>
          <w:tcPr>
            <w:tcW w:w="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49DF29" w14:textId="77777777" w:rsidR="00860FC6" w:rsidRPr="00AA349B" w:rsidRDefault="00860FC6" w:rsidP="00860FC6">
            <w:pPr>
              <w:spacing w:line="233" w:lineRule="atLeast"/>
              <w:rPr>
                <w:sz w:val="20"/>
                <w:szCs w:val="20"/>
              </w:rPr>
            </w:pPr>
            <w:r w:rsidRPr="00AA349B">
              <w:rPr>
                <w:color w:val="000000"/>
                <w:sz w:val="20"/>
                <w:szCs w:val="20"/>
              </w:rPr>
              <w:t>2019</w:t>
            </w:r>
          </w:p>
        </w:tc>
        <w:tc>
          <w:tcPr>
            <w:tcW w:w="25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02E8B6" w14:textId="77777777" w:rsidR="00860FC6" w:rsidRPr="00AA349B" w:rsidRDefault="00860FC6" w:rsidP="00860FC6">
            <w:pPr>
              <w:spacing w:line="233" w:lineRule="atLeast"/>
              <w:rPr>
                <w:sz w:val="20"/>
                <w:szCs w:val="20"/>
              </w:rPr>
            </w:pPr>
            <w:r w:rsidRPr="00AA349B">
              <w:rPr>
                <w:color w:val="000000"/>
                <w:sz w:val="20"/>
                <w:szCs w:val="20"/>
              </w:rPr>
              <w:t>Marquita Jones</w:t>
            </w:r>
          </w:p>
        </w:tc>
        <w:tc>
          <w:tcPr>
            <w:tcW w:w="1120" w:type="dxa"/>
            <w:tcBorders>
              <w:top w:val="nil"/>
              <w:left w:val="nil"/>
              <w:bottom w:val="single" w:sz="8" w:space="0" w:color="auto"/>
              <w:right w:val="nil"/>
            </w:tcBorders>
            <w:tcMar>
              <w:top w:w="0" w:type="dxa"/>
              <w:left w:w="108" w:type="dxa"/>
              <w:bottom w:w="0" w:type="dxa"/>
              <w:right w:w="108" w:type="dxa"/>
            </w:tcMar>
            <w:vAlign w:val="center"/>
            <w:hideMark/>
          </w:tcPr>
          <w:p w14:paraId="4DA6462A" w14:textId="77777777" w:rsidR="00860FC6" w:rsidRPr="00AA349B" w:rsidRDefault="00860FC6" w:rsidP="00860FC6">
            <w:pPr>
              <w:spacing w:line="233" w:lineRule="atLeast"/>
              <w:rPr>
                <w:sz w:val="20"/>
                <w:szCs w:val="20"/>
              </w:rPr>
            </w:pPr>
            <w:r w:rsidRPr="00AA349B">
              <w:rPr>
                <w:color w:val="000000"/>
                <w:sz w:val="20"/>
                <w:szCs w:val="20"/>
              </w:rPr>
              <w:t>EDL</w:t>
            </w:r>
          </w:p>
        </w:tc>
        <w:tc>
          <w:tcPr>
            <w:tcW w:w="97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7EDE8E00" w14:textId="77777777" w:rsidR="00860FC6" w:rsidRPr="00AA349B" w:rsidRDefault="00860FC6" w:rsidP="00860FC6">
            <w:pPr>
              <w:spacing w:line="233" w:lineRule="atLeast"/>
              <w:rPr>
                <w:sz w:val="20"/>
                <w:szCs w:val="20"/>
              </w:rPr>
            </w:pPr>
            <w:r w:rsidRPr="00AA349B">
              <w:rPr>
                <w:color w:val="000000"/>
                <w:sz w:val="20"/>
                <w:szCs w:val="20"/>
              </w:rPr>
              <w:t>Ed.S.</w:t>
            </w:r>
          </w:p>
        </w:tc>
        <w:tc>
          <w:tcPr>
            <w:tcW w:w="39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FA808C" w14:textId="77777777" w:rsidR="00860FC6" w:rsidRPr="00AA349B" w:rsidRDefault="00860FC6" w:rsidP="00860FC6">
            <w:pPr>
              <w:spacing w:line="233" w:lineRule="atLeast"/>
              <w:rPr>
                <w:sz w:val="20"/>
                <w:szCs w:val="20"/>
              </w:rPr>
            </w:pPr>
            <w:hyperlink r:id="rId14" w:history="1">
              <w:r w:rsidRPr="00AA349B">
                <w:rPr>
                  <w:rStyle w:val="Hyperlink"/>
                  <w:color w:val="0000FF"/>
                  <w:sz w:val="20"/>
                  <w:szCs w:val="20"/>
                </w:rPr>
                <w:t>2025 Those Who Excel - Award of Special Recognition - School Administrator by Illinois State Board of Education (ISBE)</w:t>
              </w:r>
            </w:hyperlink>
          </w:p>
        </w:tc>
      </w:tr>
      <w:tr w:rsidR="00860FC6" w14:paraId="0DB30968" w14:textId="77777777" w:rsidTr="00860FC6">
        <w:trPr>
          <w:trHeight w:val="734"/>
        </w:trPr>
        <w:tc>
          <w:tcPr>
            <w:tcW w:w="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CD150B" w14:textId="77777777" w:rsidR="00860FC6" w:rsidRPr="00AA349B" w:rsidRDefault="00860FC6" w:rsidP="00860FC6">
            <w:pPr>
              <w:spacing w:line="233" w:lineRule="atLeast"/>
              <w:rPr>
                <w:sz w:val="20"/>
                <w:szCs w:val="20"/>
              </w:rPr>
            </w:pPr>
            <w:r w:rsidRPr="00AA349B">
              <w:rPr>
                <w:color w:val="000000"/>
                <w:sz w:val="20"/>
                <w:szCs w:val="20"/>
              </w:rPr>
              <w:t>Alumna</w:t>
            </w:r>
          </w:p>
        </w:tc>
        <w:tc>
          <w:tcPr>
            <w:tcW w:w="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AD13CD" w14:textId="77777777" w:rsidR="00860FC6" w:rsidRPr="00AA349B" w:rsidRDefault="00860FC6" w:rsidP="00860FC6">
            <w:pPr>
              <w:spacing w:line="233" w:lineRule="atLeast"/>
              <w:rPr>
                <w:sz w:val="20"/>
                <w:szCs w:val="20"/>
              </w:rPr>
            </w:pPr>
            <w:r w:rsidRPr="00AA349B">
              <w:rPr>
                <w:color w:val="000000"/>
                <w:sz w:val="20"/>
                <w:szCs w:val="20"/>
              </w:rPr>
              <w:t>2019</w:t>
            </w:r>
          </w:p>
        </w:tc>
        <w:tc>
          <w:tcPr>
            <w:tcW w:w="25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DD59EA" w14:textId="77777777" w:rsidR="00860FC6" w:rsidRPr="00AA349B" w:rsidRDefault="00860FC6" w:rsidP="00860FC6">
            <w:pPr>
              <w:spacing w:line="233" w:lineRule="atLeast"/>
              <w:rPr>
                <w:sz w:val="20"/>
                <w:szCs w:val="20"/>
              </w:rPr>
            </w:pPr>
            <w:r w:rsidRPr="00AA349B">
              <w:rPr>
                <w:color w:val="000000"/>
                <w:sz w:val="20"/>
                <w:szCs w:val="20"/>
              </w:rPr>
              <w:t>Marquita Jones</w:t>
            </w:r>
          </w:p>
        </w:tc>
        <w:tc>
          <w:tcPr>
            <w:tcW w:w="1120" w:type="dxa"/>
            <w:tcBorders>
              <w:top w:val="nil"/>
              <w:left w:val="nil"/>
              <w:bottom w:val="single" w:sz="8" w:space="0" w:color="auto"/>
              <w:right w:val="nil"/>
            </w:tcBorders>
            <w:tcMar>
              <w:top w:w="0" w:type="dxa"/>
              <w:left w:w="108" w:type="dxa"/>
              <w:bottom w:w="0" w:type="dxa"/>
              <w:right w:w="108" w:type="dxa"/>
            </w:tcMar>
            <w:vAlign w:val="center"/>
            <w:hideMark/>
          </w:tcPr>
          <w:p w14:paraId="1ACF59ED" w14:textId="77777777" w:rsidR="00860FC6" w:rsidRPr="00AA349B" w:rsidRDefault="00860FC6" w:rsidP="00860FC6">
            <w:pPr>
              <w:spacing w:line="233" w:lineRule="atLeast"/>
              <w:rPr>
                <w:sz w:val="20"/>
                <w:szCs w:val="20"/>
              </w:rPr>
            </w:pPr>
            <w:r w:rsidRPr="00AA349B">
              <w:rPr>
                <w:color w:val="000000"/>
                <w:sz w:val="20"/>
                <w:szCs w:val="20"/>
              </w:rPr>
              <w:t>EDL</w:t>
            </w:r>
          </w:p>
        </w:tc>
        <w:tc>
          <w:tcPr>
            <w:tcW w:w="97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1FB98C80" w14:textId="77777777" w:rsidR="00860FC6" w:rsidRPr="00AA349B" w:rsidRDefault="00860FC6" w:rsidP="00860FC6">
            <w:pPr>
              <w:spacing w:line="233" w:lineRule="atLeast"/>
              <w:rPr>
                <w:sz w:val="20"/>
                <w:szCs w:val="20"/>
              </w:rPr>
            </w:pPr>
            <w:r w:rsidRPr="00AA349B">
              <w:rPr>
                <w:color w:val="000000"/>
                <w:sz w:val="20"/>
                <w:szCs w:val="20"/>
              </w:rPr>
              <w:t>Ed.S.</w:t>
            </w:r>
          </w:p>
        </w:tc>
        <w:tc>
          <w:tcPr>
            <w:tcW w:w="39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4FD534" w14:textId="77777777" w:rsidR="00860FC6" w:rsidRPr="00AA349B" w:rsidRDefault="00860FC6" w:rsidP="00860FC6">
            <w:pPr>
              <w:spacing w:line="233" w:lineRule="atLeast"/>
              <w:rPr>
                <w:sz w:val="20"/>
                <w:szCs w:val="20"/>
              </w:rPr>
            </w:pPr>
            <w:r w:rsidRPr="00AA349B">
              <w:rPr>
                <w:sz w:val="20"/>
                <w:szCs w:val="20"/>
              </w:rPr>
              <w:t>2024-25 Outstanding Administrator Award from Project Lead the Way</w:t>
            </w:r>
          </w:p>
        </w:tc>
      </w:tr>
      <w:tr w:rsidR="00860FC6" w14:paraId="66E473FA" w14:textId="77777777" w:rsidTr="00860FC6">
        <w:trPr>
          <w:trHeight w:val="734"/>
        </w:trPr>
        <w:tc>
          <w:tcPr>
            <w:tcW w:w="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7C8245" w14:textId="77777777" w:rsidR="00860FC6" w:rsidRPr="00AA349B" w:rsidRDefault="00860FC6" w:rsidP="00860FC6">
            <w:pPr>
              <w:spacing w:line="233" w:lineRule="atLeast"/>
              <w:rPr>
                <w:sz w:val="20"/>
                <w:szCs w:val="20"/>
              </w:rPr>
            </w:pPr>
            <w:r w:rsidRPr="00AA349B">
              <w:rPr>
                <w:color w:val="000000"/>
                <w:sz w:val="20"/>
                <w:szCs w:val="20"/>
              </w:rPr>
              <w:t>Alumnus</w:t>
            </w:r>
          </w:p>
        </w:tc>
        <w:tc>
          <w:tcPr>
            <w:tcW w:w="6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B9E6057" w14:textId="77777777" w:rsidR="00860FC6" w:rsidRPr="00AA349B" w:rsidRDefault="00860FC6" w:rsidP="00860FC6">
            <w:pPr>
              <w:spacing w:line="233" w:lineRule="atLeast"/>
              <w:rPr>
                <w:sz w:val="20"/>
                <w:szCs w:val="20"/>
              </w:rPr>
            </w:pPr>
            <w:r w:rsidRPr="00AA349B">
              <w:rPr>
                <w:color w:val="000000"/>
                <w:sz w:val="20"/>
                <w:szCs w:val="20"/>
              </w:rPr>
              <w:t>2008</w:t>
            </w:r>
          </w:p>
        </w:tc>
        <w:tc>
          <w:tcPr>
            <w:tcW w:w="25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E2CA31" w14:textId="77777777" w:rsidR="00860FC6" w:rsidRPr="00AA349B" w:rsidRDefault="00860FC6" w:rsidP="00860FC6">
            <w:pPr>
              <w:spacing w:line="233" w:lineRule="atLeast"/>
              <w:rPr>
                <w:sz w:val="20"/>
                <w:szCs w:val="20"/>
              </w:rPr>
            </w:pPr>
            <w:r w:rsidRPr="00AA349B">
              <w:rPr>
                <w:color w:val="000000"/>
                <w:sz w:val="20"/>
                <w:szCs w:val="20"/>
              </w:rPr>
              <w:t>Mike LaScola</w:t>
            </w:r>
          </w:p>
        </w:tc>
        <w:tc>
          <w:tcPr>
            <w:tcW w:w="1120"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38737273" w14:textId="77777777" w:rsidR="00860FC6" w:rsidRPr="00AA349B" w:rsidRDefault="00860FC6" w:rsidP="00860FC6">
            <w:pPr>
              <w:spacing w:line="233" w:lineRule="atLeast"/>
              <w:rPr>
                <w:sz w:val="20"/>
                <w:szCs w:val="20"/>
              </w:rPr>
            </w:pPr>
            <w:r w:rsidRPr="00AA349B">
              <w:rPr>
                <w:color w:val="000000"/>
                <w:sz w:val="20"/>
                <w:szCs w:val="20"/>
              </w:rPr>
              <w:t>EDL</w:t>
            </w:r>
          </w:p>
        </w:tc>
        <w:tc>
          <w:tcPr>
            <w:tcW w:w="974"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14:paraId="3FFA658B" w14:textId="77777777" w:rsidR="00860FC6" w:rsidRPr="00AA349B" w:rsidRDefault="00860FC6" w:rsidP="00860FC6">
            <w:pPr>
              <w:spacing w:line="233" w:lineRule="atLeast"/>
              <w:rPr>
                <w:sz w:val="20"/>
                <w:szCs w:val="20"/>
              </w:rPr>
            </w:pPr>
            <w:r w:rsidRPr="00AA349B">
              <w:rPr>
                <w:color w:val="000000"/>
                <w:sz w:val="20"/>
                <w:szCs w:val="20"/>
              </w:rPr>
              <w:t>M.Ed.</w:t>
            </w:r>
          </w:p>
        </w:tc>
        <w:tc>
          <w:tcPr>
            <w:tcW w:w="39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164F14" w14:textId="77777777" w:rsidR="00860FC6" w:rsidRPr="00AA349B" w:rsidRDefault="00860FC6" w:rsidP="00860FC6">
            <w:pPr>
              <w:pStyle w:val="NormalWeb"/>
              <w:spacing w:before="0" w:beforeAutospacing="0" w:after="0" w:afterAutospacing="0" w:line="191" w:lineRule="atLeast"/>
              <w:rPr>
                <w:rFonts w:ascii="Arial" w:hAnsi="Arial" w:cs="Arial"/>
                <w:sz w:val="20"/>
                <w:szCs w:val="20"/>
              </w:rPr>
            </w:pPr>
            <w:hyperlink r:id="rId15" w:history="1">
              <w:r w:rsidRPr="00AA349B">
                <w:rPr>
                  <w:rStyle w:val="Hyperlink"/>
                  <w:rFonts w:ascii="Arial" w:hAnsi="Arial" w:cs="Arial"/>
                  <w:color w:val="0000FF"/>
                  <w:sz w:val="20"/>
                  <w:szCs w:val="20"/>
                </w:rPr>
                <w:t>2025 Golden Apple Award for Excellence in Leadership</w:t>
              </w:r>
            </w:hyperlink>
          </w:p>
        </w:tc>
      </w:tr>
      <w:tr w:rsidR="00860FC6" w14:paraId="7D4CC050" w14:textId="77777777" w:rsidTr="00860FC6">
        <w:trPr>
          <w:trHeight w:val="734"/>
        </w:trPr>
        <w:tc>
          <w:tcPr>
            <w:tcW w:w="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42231F" w14:textId="77777777" w:rsidR="00860FC6" w:rsidRPr="00AA349B" w:rsidRDefault="00860FC6" w:rsidP="00860FC6">
            <w:pPr>
              <w:spacing w:line="233" w:lineRule="atLeast"/>
              <w:rPr>
                <w:sz w:val="20"/>
                <w:szCs w:val="20"/>
              </w:rPr>
            </w:pPr>
            <w:r w:rsidRPr="00AA349B">
              <w:rPr>
                <w:color w:val="000000"/>
                <w:sz w:val="20"/>
                <w:szCs w:val="20"/>
              </w:rPr>
              <w:t> </w:t>
            </w:r>
          </w:p>
          <w:p w14:paraId="354A4C48" w14:textId="77777777" w:rsidR="00860FC6" w:rsidRPr="00AA349B" w:rsidRDefault="00860FC6" w:rsidP="00860FC6">
            <w:pPr>
              <w:spacing w:line="233" w:lineRule="atLeast"/>
              <w:rPr>
                <w:sz w:val="20"/>
                <w:szCs w:val="20"/>
              </w:rPr>
            </w:pPr>
            <w:r w:rsidRPr="00AA349B">
              <w:rPr>
                <w:color w:val="000000"/>
                <w:sz w:val="20"/>
                <w:szCs w:val="20"/>
              </w:rPr>
              <w:t>Alumnus</w:t>
            </w:r>
          </w:p>
          <w:p w14:paraId="7E5D2ED5" w14:textId="77777777" w:rsidR="00860FC6" w:rsidRPr="00AA349B" w:rsidRDefault="00860FC6" w:rsidP="00860FC6">
            <w:pPr>
              <w:spacing w:line="233" w:lineRule="atLeast"/>
              <w:rPr>
                <w:sz w:val="20"/>
                <w:szCs w:val="20"/>
              </w:rPr>
            </w:pPr>
            <w:r w:rsidRPr="00AA349B">
              <w:rPr>
                <w:color w:val="000000"/>
                <w:sz w:val="20"/>
                <w:szCs w:val="20"/>
              </w:rPr>
              <w:t> </w:t>
            </w:r>
          </w:p>
        </w:tc>
        <w:tc>
          <w:tcPr>
            <w:tcW w:w="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DAA8EC" w14:textId="77777777" w:rsidR="00860FC6" w:rsidRPr="00AA349B" w:rsidRDefault="00860FC6" w:rsidP="00860FC6">
            <w:pPr>
              <w:spacing w:line="233" w:lineRule="atLeast"/>
              <w:rPr>
                <w:sz w:val="20"/>
                <w:szCs w:val="20"/>
              </w:rPr>
            </w:pPr>
            <w:r w:rsidRPr="00AA349B">
              <w:rPr>
                <w:color w:val="000000"/>
                <w:sz w:val="20"/>
                <w:szCs w:val="20"/>
              </w:rPr>
              <w:t>1993</w:t>
            </w:r>
          </w:p>
          <w:p w14:paraId="7A8F5633" w14:textId="77777777" w:rsidR="00860FC6" w:rsidRPr="00AA349B" w:rsidRDefault="00860FC6" w:rsidP="00860FC6">
            <w:pPr>
              <w:spacing w:line="233" w:lineRule="atLeast"/>
              <w:rPr>
                <w:sz w:val="20"/>
                <w:szCs w:val="20"/>
              </w:rPr>
            </w:pPr>
            <w:r w:rsidRPr="00AA349B">
              <w:rPr>
                <w:color w:val="000000"/>
                <w:sz w:val="20"/>
                <w:szCs w:val="20"/>
              </w:rPr>
              <w:t>2009</w:t>
            </w:r>
          </w:p>
        </w:tc>
        <w:tc>
          <w:tcPr>
            <w:tcW w:w="25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EAD504" w14:textId="77777777" w:rsidR="00860FC6" w:rsidRPr="00AA349B" w:rsidRDefault="00860FC6" w:rsidP="00860FC6">
            <w:pPr>
              <w:spacing w:line="233" w:lineRule="atLeast"/>
              <w:rPr>
                <w:sz w:val="20"/>
                <w:szCs w:val="20"/>
              </w:rPr>
            </w:pPr>
            <w:r w:rsidRPr="00AA349B">
              <w:rPr>
                <w:color w:val="000000"/>
                <w:sz w:val="20"/>
                <w:szCs w:val="20"/>
              </w:rPr>
              <w:t>Michael Lubelfeld</w:t>
            </w:r>
          </w:p>
        </w:tc>
        <w:tc>
          <w:tcPr>
            <w:tcW w:w="1120"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36FAE946" w14:textId="77777777" w:rsidR="00860FC6" w:rsidRPr="00AA349B" w:rsidRDefault="00860FC6" w:rsidP="00860FC6">
            <w:pPr>
              <w:spacing w:line="233" w:lineRule="atLeast"/>
              <w:rPr>
                <w:sz w:val="20"/>
                <w:szCs w:val="20"/>
              </w:rPr>
            </w:pPr>
            <w:r w:rsidRPr="00AA349B">
              <w:rPr>
                <w:color w:val="000000"/>
                <w:sz w:val="20"/>
                <w:szCs w:val="20"/>
              </w:rPr>
              <w:t>ELE</w:t>
            </w:r>
          </w:p>
          <w:p w14:paraId="52D3EEB5" w14:textId="77777777" w:rsidR="00860FC6" w:rsidRPr="00AA349B" w:rsidRDefault="00860FC6" w:rsidP="00860FC6">
            <w:pPr>
              <w:spacing w:line="233" w:lineRule="atLeast"/>
              <w:rPr>
                <w:sz w:val="20"/>
                <w:szCs w:val="20"/>
              </w:rPr>
            </w:pPr>
            <w:r w:rsidRPr="00AA349B">
              <w:rPr>
                <w:color w:val="000000"/>
                <w:sz w:val="20"/>
                <w:szCs w:val="20"/>
              </w:rPr>
              <w:t>EDL</w:t>
            </w:r>
          </w:p>
        </w:tc>
        <w:tc>
          <w:tcPr>
            <w:tcW w:w="97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27796C26" w14:textId="77777777" w:rsidR="00860FC6" w:rsidRPr="00AA349B" w:rsidRDefault="00860FC6" w:rsidP="00860FC6">
            <w:pPr>
              <w:spacing w:line="233" w:lineRule="atLeast"/>
              <w:rPr>
                <w:sz w:val="20"/>
                <w:szCs w:val="20"/>
              </w:rPr>
            </w:pPr>
            <w:r w:rsidRPr="00AA349B">
              <w:rPr>
                <w:color w:val="000000"/>
                <w:sz w:val="20"/>
                <w:szCs w:val="20"/>
              </w:rPr>
              <w:t>M.A.T.</w:t>
            </w:r>
          </w:p>
          <w:p w14:paraId="7836B1D6" w14:textId="77777777" w:rsidR="00860FC6" w:rsidRPr="00AA349B" w:rsidRDefault="00860FC6" w:rsidP="00860FC6">
            <w:pPr>
              <w:spacing w:line="233" w:lineRule="atLeast"/>
              <w:rPr>
                <w:sz w:val="20"/>
                <w:szCs w:val="20"/>
              </w:rPr>
            </w:pPr>
            <w:r w:rsidRPr="00AA349B">
              <w:rPr>
                <w:color w:val="000000"/>
                <w:sz w:val="20"/>
                <w:szCs w:val="20"/>
              </w:rPr>
              <w:t>Ed.S.</w:t>
            </w:r>
          </w:p>
        </w:tc>
        <w:tc>
          <w:tcPr>
            <w:tcW w:w="39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515C3F" w14:textId="77777777" w:rsidR="00860FC6" w:rsidRPr="00AA349B" w:rsidRDefault="00860FC6" w:rsidP="00860FC6">
            <w:pPr>
              <w:spacing w:line="233" w:lineRule="atLeast"/>
              <w:rPr>
                <w:sz w:val="20"/>
                <w:szCs w:val="20"/>
              </w:rPr>
            </w:pPr>
            <w:hyperlink r:id="rId16" w:history="1">
              <w:r w:rsidRPr="00AA349B">
                <w:rPr>
                  <w:rStyle w:val="Hyperlink"/>
                  <w:color w:val="0000FF"/>
                  <w:sz w:val="20"/>
                  <w:szCs w:val="20"/>
                </w:rPr>
                <w:t>District Administration’s 2025 Top 100 Influencers in Education</w:t>
              </w:r>
            </w:hyperlink>
          </w:p>
        </w:tc>
      </w:tr>
      <w:tr w:rsidR="00860FC6" w14:paraId="478C97D1" w14:textId="77777777" w:rsidTr="00860FC6">
        <w:trPr>
          <w:trHeight w:val="734"/>
        </w:trPr>
        <w:tc>
          <w:tcPr>
            <w:tcW w:w="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7ABEB1" w14:textId="77777777" w:rsidR="00860FC6" w:rsidRPr="00AA349B" w:rsidRDefault="00860FC6" w:rsidP="00860FC6">
            <w:pPr>
              <w:spacing w:line="233" w:lineRule="atLeast"/>
              <w:rPr>
                <w:sz w:val="20"/>
                <w:szCs w:val="20"/>
              </w:rPr>
            </w:pPr>
            <w:r w:rsidRPr="00AA349B">
              <w:rPr>
                <w:color w:val="000000"/>
                <w:sz w:val="20"/>
                <w:szCs w:val="20"/>
              </w:rPr>
              <w:t>Alumnus</w:t>
            </w:r>
          </w:p>
        </w:tc>
        <w:tc>
          <w:tcPr>
            <w:tcW w:w="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F24911" w14:textId="77777777" w:rsidR="00860FC6" w:rsidRPr="00AA349B" w:rsidRDefault="00860FC6" w:rsidP="00860FC6">
            <w:pPr>
              <w:spacing w:line="233" w:lineRule="atLeast"/>
              <w:rPr>
                <w:sz w:val="20"/>
                <w:szCs w:val="20"/>
              </w:rPr>
            </w:pPr>
            <w:r w:rsidRPr="00AA349B">
              <w:rPr>
                <w:color w:val="000000"/>
                <w:sz w:val="20"/>
                <w:szCs w:val="20"/>
              </w:rPr>
              <w:t>1993</w:t>
            </w:r>
          </w:p>
          <w:p w14:paraId="30E9F6EE" w14:textId="77777777" w:rsidR="00860FC6" w:rsidRPr="00AA349B" w:rsidRDefault="00860FC6" w:rsidP="00860FC6">
            <w:pPr>
              <w:spacing w:line="233" w:lineRule="atLeast"/>
              <w:rPr>
                <w:sz w:val="20"/>
                <w:szCs w:val="20"/>
              </w:rPr>
            </w:pPr>
            <w:r w:rsidRPr="00AA349B">
              <w:rPr>
                <w:color w:val="000000"/>
                <w:sz w:val="20"/>
                <w:szCs w:val="20"/>
              </w:rPr>
              <w:t>2009</w:t>
            </w:r>
          </w:p>
        </w:tc>
        <w:tc>
          <w:tcPr>
            <w:tcW w:w="25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B2D5B7" w14:textId="77777777" w:rsidR="00860FC6" w:rsidRPr="00AA349B" w:rsidRDefault="00860FC6" w:rsidP="00860FC6">
            <w:pPr>
              <w:spacing w:line="233" w:lineRule="atLeast"/>
              <w:rPr>
                <w:sz w:val="20"/>
                <w:szCs w:val="20"/>
              </w:rPr>
            </w:pPr>
            <w:r w:rsidRPr="00AA349B">
              <w:rPr>
                <w:color w:val="000000"/>
                <w:sz w:val="20"/>
                <w:szCs w:val="20"/>
              </w:rPr>
              <w:t>Michael Lubelfeld</w:t>
            </w:r>
          </w:p>
        </w:tc>
        <w:tc>
          <w:tcPr>
            <w:tcW w:w="1120"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59BD8B5F" w14:textId="77777777" w:rsidR="00860FC6" w:rsidRPr="00AA349B" w:rsidRDefault="00860FC6" w:rsidP="00860FC6">
            <w:pPr>
              <w:spacing w:line="233" w:lineRule="atLeast"/>
              <w:rPr>
                <w:sz w:val="20"/>
                <w:szCs w:val="20"/>
              </w:rPr>
            </w:pPr>
            <w:r w:rsidRPr="00AA349B">
              <w:rPr>
                <w:color w:val="000000"/>
                <w:sz w:val="20"/>
                <w:szCs w:val="20"/>
              </w:rPr>
              <w:t>ELE</w:t>
            </w:r>
          </w:p>
          <w:p w14:paraId="579896B3" w14:textId="77777777" w:rsidR="00860FC6" w:rsidRPr="00AA349B" w:rsidRDefault="00860FC6" w:rsidP="00860FC6">
            <w:pPr>
              <w:spacing w:line="233" w:lineRule="atLeast"/>
              <w:rPr>
                <w:sz w:val="20"/>
                <w:szCs w:val="20"/>
              </w:rPr>
            </w:pPr>
            <w:r w:rsidRPr="00AA349B">
              <w:rPr>
                <w:color w:val="000000"/>
                <w:sz w:val="20"/>
                <w:szCs w:val="20"/>
              </w:rPr>
              <w:t>EDL</w:t>
            </w:r>
          </w:p>
        </w:tc>
        <w:tc>
          <w:tcPr>
            <w:tcW w:w="97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13DA2D0B" w14:textId="77777777" w:rsidR="00860FC6" w:rsidRPr="00AA349B" w:rsidRDefault="00860FC6" w:rsidP="00860FC6">
            <w:pPr>
              <w:spacing w:line="233" w:lineRule="atLeast"/>
              <w:rPr>
                <w:sz w:val="20"/>
                <w:szCs w:val="20"/>
              </w:rPr>
            </w:pPr>
            <w:r w:rsidRPr="00AA349B">
              <w:rPr>
                <w:color w:val="000000"/>
                <w:sz w:val="20"/>
                <w:szCs w:val="20"/>
              </w:rPr>
              <w:t>M.A.T.</w:t>
            </w:r>
          </w:p>
          <w:p w14:paraId="33FEB492" w14:textId="77777777" w:rsidR="00860FC6" w:rsidRPr="00AA349B" w:rsidRDefault="00860FC6" w:rsidP="00860FC6">
            <w:pPr>
              <w:spacing w:line="233" w:lineRule="atLeast"/>
              <w:rPr>
                <w:sz w:val="20"/>
                <w:szCs w:val="20"/>
              </w:rPr>
            </w:pPr>
            <w:r w:rsidRPr="00AA349B">
              <w:rPr>
                <w:color w:val="000000"/>
                <w:sz w:val="20"/>
                <w:szCs w:val="20"/>
              </w:rPr>
              <w:t>Ed.S.</w:t>
            </w:r>
          </w:p>
        </w:tc>
        <w:tc>
          <w:tcPr>
            <w:tcW w:w="39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621A02" w14:textId="77777777" w:rsidR="00860FC6" w:rsidRPr="00AA349B" w:rsidRDefault="00860FC6" w:rsidP="00860FC6">
            <w:pPr>
              <w:pStyle w:val="NormalWeb"/>
              <w:spacing w:before="0" w:beforeAutospacing="0" w:after="0" w:afterAutospacing="0" w:line="191" w:lineRule="atLeast"/>
              <w:rPr>
                <w:rFonts w:ascii="Arial" w:hAnsi="Arial" w:cs="Arial"/>
                <w:sz w:val="20"/>
                <w:szCs w:val="20"/>
              </w:rPr>
            </w:pPr>
            <w:hyperlink r:id="rId17" w:history="1">
              <w:r w:rsidRPr="00AA349B">
                <w:rPr>
                  <w:rStyle w:val="Hyperlink"/>
                  <w:rFonts w:ascii="Arial" w:hAnsi="Arial" w:cs="Arial"/>
                  <w:color w:val="0000FF"/>
                  <w:sz w:val="20"/>
                  <w:szCs w:val="20"/>
                </w:rPr>
                <w:t>Accepted into 2025 ISTE-ASCD Generation AI Fellowship</w:t>
              </w:r>
            </w:hyperlink>
          </w:p>
        </w:tc>
      </w:tr>
      <w:tr w:rsidR="00860FC6" w14:paraId="41AADA64" w14:textId="77777777" w:rsidTr="00860FC6">
        <w:trPr>
          <w:trHeight w:val="734"/>
        </w:trPr>
        <w:tc>
          <w:tcPr>
            <w:tcW w:w="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A905A3" w14:textId="77777777" w:rsidR="00860FC6" w:rsidRPr="00AA349B" w:rsidRDefault="00860FC6" w:rsidP="00860FC6">
            <w:pPr>
              <w:spacing w:line="233" w:lineRule="atLeast"/>
              <w:rPr>
                <w:sz w:val="20"/>
                <w:szCs w:val="20"/>
              </w:rPr>
            </w:pPr>
            <w:r w:rsidRPr="00AA349B">
              <w:rPr>
                <w:color w:val="000000"/>
                <w:sz w:val="20"/>
                <w:szCs w:val="20"/>
              </w:rPr>
              <w:t>Alumnus</w:t>
            </w:r>
          </w:p>
        </w:tc>
        <w:tc>
          <w:tcPr>
            <w:tcW w:w="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4A40D1" w14:textId="77777777" w:rsidR="00860FC6" w:rsidRPr="00AA349B" w:rsidRDefault="00860FC6" w:rsidP="00860FC6">
            <w:pPr>
              <w:spacing w:line="233" w:lineRule="atLeast"/>
              <w:rPr>
                <w:sz w:val="20"/>
                <w:szCs w:val="20"/>
              </w:rPr>
            </w:pPr>
            <w:r w:rsidRPr="00AA349B">
              <w:rPr>
                <w:color w:val="000000"/>
                <w:sz w:val="20"/>
                <w:szCs w:val="20"/>
              </w:rPr>
              <w:t>1993</w:t>
            </w:r>
          </w:p>
          <w:p w14:paraId="7DA55C7A" w14:textId="77777777" w:rsidR="00860FC6" w:rsidRPr="00AA349B" w:rsidRDefault="00860FC6" w:rsidP="00860FC6">
            <w:pPr>
              <w:spacing w:line="233" w:lineRule="atLeast"/>
              <w:rPr>
                <w:sz w:val="20"/>
                <w:szCs w:val="20"/>
              </w:rPr>
            </w:pPr>
            <w:r w:rsidRPr="00AA349B">
              <w:rPr>
                <w:color w:val="000000"/>
                <w:sz w:val="20"/>
                <w:szCs w:val="20"/>
              </w:rPr>
              <w:t>2009</w:t>
            </w:r>
          </w:p>
        </w:tc>
        <w:tc>
          <w:tcPr>
            <w:tcW w:w="25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D9AA42" w14:textId="77777777" w:rsidR="00860FC6" w:rsidRPr="00AA349B" w:rsidRDefault="00860FC6" w:rsidP="00860FC6">
            <w:pPr>
              <w:spacing w:line="233" w:lineRule="atLeast"/>
              <w:rPr>
                <w:sz w:val="20"/>
                <w:szCs w:val="20"/>
              </w:rPr>
            </w:pPr>
            <w:r w:rsidRPr="00AA349B">
              <w:rPr>
                <w:color w:val="000000"/>
                <w:sz w:val="20"/>
                <w:szCs w:val="20"/>
              </w:rPr>
              <w:t>Michael Lubelfeld</w:t>
            </w:r>
          </w:p>
        </w:tc>
        <w:tc>
          <w:tcPr>
            <w:tcW w:w="1120"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78657C37" w14:textId="77777777" w:rsidR="00860FC6" w:rsidRPr="00AA349B" w:rsidRDefault="00860FC6" w:rsidP="00860FC6">
            <w:pPr>
              <w:spacing w:line="233" w:lineRule="atLeast"/>
              <w:rPr>
                <w:sz w:val="20"/>
                <w:szCs w:val="20"/>
              </w:rPr>
            </w:pPr>
            <w:r w:rsidRPr="00AA349B">
              <w:rPr>
                <w:color w:val="000000"/>
                <w:sz w:val="20"/>
                <w:szCs w:val="20"/>
              </w:rPr>
              <w:t>ELE</w:t>
            </w:r>
          </w:p>
          <w:p w14:paraId="685B4CCE" w14:textId="77777777" w:rsidR="00860FC6" w:rsidRPr="00AA349B" w:rsidRDefault="00860FC6" w:rsidP="00860FC6">
            <w:pPr>
              <w:spacing w:line="233" w:lineRule="atLeast"/>
              <w:rPr>
                <w:sz w:val="20"/>
                <w:szCs w:val="20"/>
              </w:rPr>
            </w:pPr>
            <w:r w:rsidRPr="00AA349B">
              <w:rPr>
                <w:color w:val="000000"/>
                <w:sz w:val="20"/>
                <w:szCs w:val="20"/>
              </w:rPr>
              <w:t>EDL</w:t>
            </w:r>
          </w:p>
        </w:tc>
        <w:tc>
          <w:tcPr>
            <w:tcW w:w="97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119E5A5F" w14:textId="77777777" w:rsidR="00860FC6" w:rsidRPr="00AA349B" w:rsidRDefault="00860FC6" w:rsidP="00860FC6">
            <w:pPr>
              <w:spacing w:line="233" w:lineRule="atLeast"/>
              <w:rPr>
                <w:sz w:val="20"/>
                <w:szCs w:val="20"/>
              </w:rPr>
            </w:pPr>
            <w:r w:rsidRPr="00AA349B">
              <w:rPr>
                <w:color w:val="000000"/>
                <w:sz w:val="20"/>
                <w:szCs w:val="20"/>
              </w:rPr>
              <w:t>M.A.T.</w:t>
            </w:r>
          </w:p>
          <w:p w14:paraId="02FDB8B2" w14:textId="77777777" w:rsidR="00860FC6" w:rsidRPr="00AA349B" w:rsidRDefault="00860FC6" w:rsidP="00860FC6">
            <w:pPr>
              <w:spacing w:line="233" w:lineRule="atLeast"/>
              <w:rPr>
                <w:sz w:val="20"/>
                <w:szCs w:val="20"/>
              </w:rPr>
            </w:pPr>
            <w:r w:rsidRPr="00AA349B">
              <w:rPr>
                <w:color w:val="000000"/>
                <w:sz w:val="20"/>
                <w:szCs w:val="20"/>
              </w:rPr>
              <w:t>Ed.S.</w:t>
            </w:r>
          </w:p>
        </w:tc>
        <w:tc>
          <w:tcPr>
            <w:tcW w:w="39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A33165" w14:textId="77777777" w:rsidR="00860FC6" w:rsidRPr="00AA349B" w:rsidRDefault="00860FC6" w:rsidP="00860FC6">
            <w:pPr>
              <w:pStyle w:val="NormalWeb"/>
              <w:spacing w:before="0" w:beforeAutospacing="0" w:after="0" w:afterAutospacing="0" w:line="191" w:lineRule="atLeast"/>
              <w:rPr>
                <w:rFonts w:ascii="Arial" w:hAnsi="Arial" w:cs="Arial"/>
                <w:sz w:val="20"/>
                <w:szCs w:val="20"/>
              </w:rPr>
            </w:pPr>
            <w:hyperlink r:id="rId18" w:history="1">
              <w:r w:rsidRPr="00AA349B">
                <w:rPr>
                  <w:rStyle w:val="Hyperlink"/>
                  <w:rFonts w:ascii="Arial" w:hAnsi="Arial" w:cs="Arial"/>
                  <w:color w:val="0000FF"/>
                  <w:sz w:val="20"/>
                  <w:szCs w:val="20"/>
                </w:rPr>
                <w:t>2025 Delta Award for Innovation from Illinois Educational Technology Leaders (IETL)</w:t>
              </w:r>
            </w:hyperlink>
          </w:p>
        </w:tc>
      </w:tr>
      <w:tr w:rsidR="00860FC6" w14:paraId="2841FE79" w14:textId="77777777" w:rsidTr="00860FC6">
        <w:trPr>
          <w:trHeight w:val="734"/>
        </w:trPr>
        <w:tc>
          <w:tcPr>
            <w:tcW w:w="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8911FB" w14:textId="77777777" w:rsidR="00860FC6" w:rsidRPr="00AA349B" w:rsidRDefault="00860FC6" w:rsidP="00860FC6">
            <w:pPr>
              <w:spacing w:line="233" w:lineRule="atLeast"/>
              <w:rPr>
                <w:sz w:val="20"/>
                <w:szCs w:val="20"/>
              </w:rPr>
            </w:pPr>
            <w:r w:rsidRPr="00AA349B">
              <w:rPr>
                <w:color w:val="000000"/>
                <w:sz w:val="20"/>
                <w:szCs w:val="20"/>
              </w:rPr>
              <w:t>Alumnus</w:t>
            </w:r>
          </w:p>
        </w:tc>
        <w:tc>
          <w:tcPr>
            <w:tcW w:w="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83BA59" w14:textId="77777777" w:rsidR="00860FC6" w:rsidRPr="00AA349B" w:rsidRDefault="00860FC6" w:rsidP="00860FC6">
            <w:pPr>
              <w:spacing w:line="233" w:lineRule="atLeast"/>
              <w:rPr>
                <w:sz w:val="20"/>
                <w:szCs w:val="20"/>
              </w:rPr>
            </w:pPr>
            <w:r w:rsidRPr="00AA349B">
              <w:rPr>
                <w:color w:val="000000"/>
                <w:sz w:val="20"/>
                <w:szCs w:val="20"/>
              </w:rPr>
              <w:t>1993</w:t>
            </w:r>
          </w:p>
          <w:p w14:paraId="2B90E550" w14:textId="77777777" w:rsidR="00860FC6" w:rsidRPr="00AA349B" w:rsidRDefault="00860FC6" w:rsidP="00860FC6">
            <w:pPr>
              <w:spacing w:line="233" w:lineRule="atLeast"/>
              <w:rPr>
                <w:sz w:val="20"/>
                <w:szCs w:val="20"/>
              </w:rPr>
            </w:pPr>
            <w:r w:rsidRPr="00AA349B">
              <w:rPr>
                <w:color w:val="000000"/>
                <w:sz w:val="20"/>
                <w:szCs w:val="20"/>
              </w:rPr>
              <w:t>2009</w:t>
            </w:r>
          </w:p>
        </w:tc>
        <w:tc>
          <w:tcPr>
            <w:tcW w:w="25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BA0700" w14:textId="77777777" w:rsidR="00860FC6" w:rsidRPr="00AA349B" w:rsidRDefault="00860FC6" w:rsidP="00860FC6">
            <w:pPr>
              <w:spacing w:line="233" w:lineRule="atLeast"/>
              <w:rPr>
                <w:sz w:val="20"/>
                <w:szCs w:val="20"/>
              </w:rPr>
            </w:pPr>
            <w:r w:rsidRPr="00AA349B">
              <w:rPr>
                <w:color w:val="000000"/>
                <w:sz w:val="20"/>
                <w:szCs w:val="20"/>
              </w:rPr>
              <w:t>Michael Lubelfeld</w:t>
            </w:r>
          </w:p>
        </w:tc>
        <w:tc>
          <w:tcPr>
            <w:tcW w:w="1120"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2BAB7C25" w14:textId="77777777" w:rsidR="00860FC6" w:rsidRPr="00AA349B" w:rsidRDefault="00860FC6" w:rsidP="00860FC6">
            <w:pPr>
              <w:spacing w:line="233" w:lineRule="atLeast"/>
              <w:rPr>
                <w:sz w:val="20"/>
                <w:szCs w:val="20"/>
              </w:rPr>
            </w:pPr>
            <w:r w:rsidRPr="00AA349B">
              <w:rPr>
                <w:color w:val="000000"/>
                <w:sz w:val="20"/>
                <w:szCs w:val="20"/>
              </w:rPr>
              <w:t>ELE</w:t>
            </w:r>
          </w:p>
          <w:p w14:paraId="6CC655B4" w14:textId="77777777" w:rsidR="00860FC6" w:rsidRPr="00AA349B" w:rsidRDefault="00860FC6" w:rsidP="00860FC6">
            <w:pPr>
              <w:spacing w:line="233" w:lineRule="atLeast"/>
              <w:rPr>
                <w:sz w:val="20"/>
                <w:szCs w:val="20"/>
              </w:rPr>
            </w:pPr>
            <w:r w:rsidRPr="00AA349B">
              <w:rPr>
                <w:color w:val="000000"/>
                <w:sz w:val="20"/>
                <w:szCs w:val="20"/>
              </w:rPr>
              <w:t>EDL</w:t>
            </w:r>
          </w:p>
        </w:tc>
        <w:tc>
          <w:tcPr>
            <w:tcW w:w="97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0FD2D86C" w14:textId="77777777" w:rsidR="00860FC6" w:rsidRPr="00AA349B" w:rsidRDefault="00860FC6" w:rsidP="00860FC6">
            <w:pPr>
              <w:spacing w:line="233" w:lineRule="atLeast"/>
              <w:rPr>
                <w:sz w:val="20"/>
                <w:szCs w:val="20"/>
              </w:rPr>
            </w:pPr>
            <w:r w:rsidRPr="00AA349B">
              <w:rPr>
                <w:color w:val="000000"/>
                <w:sz w:val="20"/>
                <w:szCs w:val="20"/>
              </w:rPr>
              <w:t>M.A.T.</w:t>
            </w:r>
          </w:p>
          <w:p w14:paraId="26C56ECB" w14:textId="77777777" w:rsidR="00860FC6" w:rsidRPr="00AA349B" w:rsidRDefault="00860FC6" w:rsidP="00860FC6">
            <w:pPr>
              <w:spacing w:line="233" w:lineRule="atLeast"/>
              <w:rPr>
                <w:sz w:val="20"/>
                <w:szCs w:val="20"/>
              </w:rPr>
            </w:pPr>
            <w:r w:rsidRPr="00AA349B">
              <w:rPr>
                <w:color w:val="000000"/>
                <w:sz w:val="20"/>
                <w:szCs w:val="20"/>
              </w:rPr>
              <w:t>Ed.S.</w:t>
            </w:r>
          </w:p>
        </w:tc>
        <w:tc>
          <w:tcPr>
            <w:tcW w:w="39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382720" w14:textId="77777777" w:rsidR="00860FC6" w:rsidRPr="00AA349B" w:rsidRDefault="00860FC6" w:rsidP="00860FC6">
            <w:pPr>
              <w:pStyle w:val="NormalWeb"/>
              <w:spacing w:before="0" w:beforeAutospacing="0" w:after="0" w:afterAutospacing="0" w:line="191" w:lineRule="atLeast"/>
              <w:rPr>
                <w:rFonts w:ascii="Arial" w:hAnsi="Arial" w:cs="Arial"/>
                <w:sz w:val="20"/>
                <w:szCs w:val="20"/>
              </w:rPr>
            </w:pPr>
            <w:hyperlink r:id="rId19" w:history="1">
              <w:r w:rsidRPr="00AA349B">
                <w:rPr>
                  <w:rStyle w:val="Hyperlink"/>
                  <w:rFonts w:ascii="Arial" w:hAnsi="Arial" w:cs="Arial"/>
                  <w:color w:val="0000FF"/>
                  <w:sz w:val="20"/>
                  <w:szCs w:val="20"/>
                </w:rPr>
                <w:t>2025 Rotary Service Above Self Award</w:t>
              </w:r>
            </w:hyperlink>
          </w:p>
        </w:tc>
      </w:tr>
      <w:tr w:rsidR="00860FC6" w14:paraId="43D87F1C" w14:textId="77777777" w:rsidTr="00860FC6">
        <w:trPr>
          <w:trHeight w:val="734"/>
        </w:trPr>
        <w:tc>
          <w:tcPr>
            <w:tcW w:w="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CC2793" w14:textId="77777777" w:rsidR="00860FC6" w:rsidRPr="00AA349B" w:rsidRDefault="00860FC6" w:rsidP="00860FC6">
            <w:pPr>
              <w:spacing w:line="233" w:lineRule="atLeast"/>
              <w:rPr>
                <w:sz w:val="20"/>
                <w:szCs w:val="20"/>
              </w:rPr>
            </w:pPr>
            <w:r w:rsidRPr="00AA349B">
              <w:rPr>
                <w:color w:val="000000"/>
                <w:sz w:val="20"/>
                <w:szCs w:val="20"/>
              </w:rPr>
              <w:t>Alumna</w:t>
            </w:r>
          </w:p>
        </w:tc>
        <w:tc>
          <w:tcPr>
            <w:tcW w:w="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16EE0B" w14:textId="77777777" w:rsidR="00860FC6" w:rsidRPr="00AA349B" w:rsidRDefault="00860FC6" w:rsidP="00860FC6">
            <w:pPr>
              <w:spacing w:line="233" w:lineRule="atLeast"/>
              <w:rPr>
                <w:sz w:val="20"/>
                <w:szCs w:val="20"/>
              </w:rPr>
            </w:pPr>
            <w:r w:rsidRPr="00AA349B">
              <w:rPr>
                <w:color w:val="000000"/>
                <w:sz w:val="20"/>
                <w:szCs w:val="20"/>
              </w:rPr>
              <w:t>2013</w:t>
            </w:r>
          </w:p>
        </w:tc>
        <w:tc>
          <w:tcPr>
            <w:tcW w:w="25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B70C50" w14:textId="77777777" w:rsidR="00860FC6" w:rsidRPr="00AA349B" w:rsidRDefault="00860FC6" w:rsidP="00860FC6">
            <w:pPr>
              <w:spacing w:line="233" w:lineRule="atLeast"/>
              <w:rPr>
                <w:sz w:val="20"/>
                <w:szCs w:val="20"/>
              </w:rPr>
            </w:pPr>
            <w:r w:rsidRPr="00AA349B">
              <w:rPr>
                <w:color w:val="000000"/>
                <w:sz w:val="20"/>
                <w:szCs w:val="20"/>
              </w:rPr>
              <w:t>Jasmyne Portee-Haywood</w:t>
            </w:r>
          </w:p>
        </w:tc>
        <w:tc>
          <w:tcPr>
            <w:tcW w:w="1120" w:type="dxa"/>
            <w:tcBorders>
              <w:top w:val="nil"/>
              <w:left w:val="nil"/>
              <w:bottom w:val="single" w:sz="8" w:space="0" w:color="auto"/>
              <w:right w:val="nil"/>
            </w:tcBorders>
            <w:tcMar>
              <w:top w:w="0" w:type="dxa"/>
              <w:left w:w="108" w:type="dxa"/>
              <w:bottom w:w="0" w:type="dxa"/>
              <w:right w:w="108" w:type="dxa"/>
            </w:tcMar>
            <w:vAlign w:val="center"/>
            <w:hideMark/>
          </w:tcPr>
          <w:p w14:paraId="54603D9E" w14:textId="77777777" w:rsidR="00860FC6" w:rsidRPr="00AA349B" w:rsidRDefault="00860FC6" w:rsidP="00860FC6">
            <w:pPr>
              <w:spacing w:line="233" w:lineRule="atLeast"/>
              <w:rPr>
                <w:sz w:val="20"/>
                <w:szCs w:val="20"/>
              </w:rPr>
            </w:pPr>
            <w:r w:rsidRPr="00AA349B">
              <w:rPr>
                <w:color w:val="000000"/>
                <w:sz w:val="20"/>
                <w:szCs w:val="20"/>
              </w:rPr>
              <w:t>Urban Teaching</w:t>
            </w:r>
          </w:p>
        </w:tc>
        <w:tc>
          <w:tcPr>
            <w:tcW w:w="97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0B28A71A" w14:textId="77777777" w:rsidR="00860FC6" w:rsidRPr="00AA349B" w:rsidRDefault="00860FC6" w:rsidP="00860FC6">
            <w:pPr>
              <w:spacing w:line="233" w:lineRule="atLeast"/>
              <w:rPr>
                <w:sz w:val="20"/>
                <w:szCs w:val="20"/>
              </w:rPr>
            </w:pPr>
            <w:r w:rsidRPr="00AA349B">
              <w:rPr>
                <w:color w:val="000000"/>
                <w:sz w:val="20"/>
                <w:szCs w:val="20"/>
              </w:rPr>
              <w:t>M.Ed.</w:t>
            </w:r>
          </w:p>
        </w:tc>
        <w:tc>
          <w:tcPr>
            <w:tcW w:w="39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9F359C" w14:textId="77777777" w:rsidR="00860FC6" w:rsidRPr="00AA349B" w:rsidRDefault="00860FC6" w:rsidP="00860FC6">
            <w:pPr>
              <w:pStyle w:val="NormalWeb"/>
              <w:spacing w:before="0" w:beforeAutospacing="0" w:after="0" w:afterAutospacing="0" w:line="191" w:lineRule="atLeast"/>
              <w:rPr>
                <w:rFonts w:ascii="Arial" w:hAnsi="Arial" w:cs="Arial"/>
                <w:sz w:val="20"/>
                <w:szCs w:val="20"/>
              </w:rPr>
            </w:pPr>
            <w:hyperlink r:id="rId20" w:history="1">
              <w:r w:rsidRPr="00AA349B">
                <w:rPr>
                  <w:rStyle w:val="Hyperlink"/>
                  <w:rFonts w:ascii="Arial" w:hAnsi="Arial" w:cs="Arial"/>
                  <w:color w:val="0000FF"/>
                  <w:sz w:val="20"/>
                  <w:szCs w:val="20"/>
                </w:rPr>
                <w:t>2025 Teacher of Excellence Award from the Academy for Urban School Leadership (AUSL)</w:t>
              </w:r>
            </w:hyperlink>
          </w:p>
        </w:tc>
      </w:tr>
      <w:tr w:rsidR="00860FC6" w14:paraId="0840288A" w14:textId="77777777" w:rsidTr="00860FC6">
        <w:trPr>
          <w:trHeight w:val="734"/>
        </w:trPr>
        <w:tc>
          <w:tcPr>
            <w:tcW w:w="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911C0D" w14:textId="77777777" w:rsidR="00860FC6" w:rsidRPr="00AA349B" w:rsidRDefault="00860FC6" w:rsidP="00860FC6">
            <w:pPr>
              <w:spacing w:line="233" w:lineRule="atLeast"/>
              <w:rPr>
                <w:sz w:val="20"/>
                <w:szCs w:val="20"/>
              </w:rPr>
            </w:pPr>
            <w:r w:rsidRPr="00AA349B">
              <w:rPr>
                <w:color w:val="000000"/>
                <w:sz w:val="20"/>
                <w:szCs w:val="20"/>
              </w:rPr>
              <w:t>Alumna</w:t>
            </w:r>
          </w:p>
        </w:tc>
        <w:tc>
          <w:tcPr>
            <w:tcW w:w="6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0EE187B" w14:textId="77777777" w:rsidR="00860FC6" w:rsidRPr="00AA349B" w:rsidRDefault="00860FC6" w:rsidP="00860FC6">
            <w:pPr>
              <w:spacing w:line="233" w:lineRule="atLeast"/>
              <w:rPr>
                <w:sz w:val="20"/>
                <w:szCs w:val="20"/>
              </w:rPr>
            </w:pPr>
            <w:r w:rsidRPr="00AA349B">
              <w:rPr>
                <w:color w:val="000000"/>
                <w:sz w:val="20"/>
                <w:szCs w:val="20"/>
              </w:rPr>
              <w:t>2008</w:t>
            </w:r>
          </w:p>
        </w:tc>
        <w:tc>
          <w:tcPr>
            <w:tcW w:w="25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2E06E4" w14:textId="77777777" w:rsidR="00860FC6" w:rsidRPr="00AA349B" w:rsidRDefault="00860FC6" w:rsidP="00860FC6">
            <w:pPr>
              <w:spacing w:line="233" w:lineRule="atLeast"/>
              <w:rPr>
                <w:sz w:val="20"/>
                <w:szCs w:val="20"/>
              </w:rPr>
            </w:pPr>
            <w:r w:rsidRPr="00AA349B">
              <w:rPr>
                <w:color w:val="000000"/>
                <w:sz w:val="20"/>
                <w:szCs w:val="20"/>
              </w:rPr>
              <w:t>Lisa Robinson</w:t>
            </w:r>
          </w:p>
        </w:tc>
        <w:tc>
          <w:tcPr>
            <w:tcW w:w="1120" w:type="dxa"/>
            <w:tcBorders>
              <w:top w:val="nil"/>
              <w:left w:val="nil"/>
              <w:bottom w:val="single" w:sz="8" w:space="0" w:color="auto"/>
              <w:right w:val="nil"/>
            </w:tcBorders>
            <w:tcMar>
              <w:top w:w="0" w:type="dxa"/>
              <w:left w:w="108" w:type="dxa"/>
              <w:bottom w:w="0" w:type="dxa"/>
              <w:right w:w="108" w:type="dxa"/>
            </w:tcMar>
            <w:vAlign w:val="center"/>
            <w:hideMark/>
          </w:tcPr>
          <w:p w14:paraId="55CB3B5C" w14:textId="77777777" w:rsidR="00860FC6" w:rsidRPr="00AA349B" w:rsidRDefault="00860FC6" w:rsidP="00860FC6">
            <w:pPr>
              <w:spacing w:line="233" w:lineRule="atLeast"/>
              <w:rPr>
                <w:sz w:val="20"/>
                <w:szCs w:val="20"/>
              </w:rPr>
            </w:pPr>
            <w:r w:rsidRPr="00AA349B">
              <w:rPr>
                <w:color w:val="000000"/>
                <w:sz w:val="20"/>
                <w:szCs w:val="20"/>
              </w:rPr>
              <w:t>C&amp;I</w:t>
            </w:r>
          </w:p>
        </w:tc>
        <w:tc>
          <w:tcPr>
            <w:tcW w:w="97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70B10CCA" w14:textId="77777777" w:rsidR="00860FC6" w:rsidRPr="00AA349B" w:rsidRDefault="00860FC6" w:rsidP="00860FC6">
            <w:pPr>
              <w:spacing w:line="233" w:lineRule="atLeast"/>
              <w:rPr>
                <w:sz w:val="20"/>
                <w:szCs w:val="20"/>
              </w:rPr>
            </w:pPr>
            <w:r w:rsidRPr="00AA349B">
              <w:rPr>
                <w:color w:val="000000"/>
                <w:sz w:val="20"/>
                <w:szCs w:val="20"/>
              </w:rPr>
              <w:t>M.Ed.</w:t>
            </w:r>
          </w:p>
        </w:tc>
        <w:tc>
          <w:tcPr>
            <w:tcW w:w="39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448F74" w14:textId="77777777" w:rsidR="00860FC6" w:rsidRPr="00AA349B" w:rsidRDefault="00860FC6" w:rsidP="00860FC6">
            <w:pPr>
              <w:pStyle w:val="NormalWeb"/>
              <w:spacing w:before="0" w:beforeAutospacing="0" w:after="0" w:afterAutospacing="0" w:line="191" w:lineRule="atLeast"/>
              <w:rPr>
                <w:rFonts w:ascii="Arial" w:hAnsi="Arial" w:cs="Arial"/>
                <w:sz w:val="20"/>
                <w:szCs w:val="20"/>
              </w:rPr>
            </w:pPr>
            <w:hyperlink r:id="rId21" w:history="1">
              <w:r w:rsidRPr="00AA349B">
                <w:rPr>
                  <w:rStyle w:val="Hyperlink"/>
                  <w:rFonts w:ascii="Arial" w:hAnsi="Arial" w:cs="Arial"/>
                  <w:color w:val="0000FF"/>
                  <w:sz w:val="20"/>
                  <w:szCs w:val="20"/>
                </w:rPr>
                <w:t>2025 Golden Apple Award Recipient</w:t>
              </w:r>
            </w:hyperlink>
          </w:p>
        </w:tc>
      </w:tr>
      <w:tr w:rsidR="00860FC6" w14:paraId="4EEF65AF" w14:textId="77777777" w:rsidTr="00860FC6">
        <w:trPr>
          <w:trHeight w:val="734"/>
        </w:trPr>
        <w:tc>
          <w:tcPr>
            <w:tcW w:w="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5FEFFB" w14:textId="77777777" w:rsidR="00860FC6" w:rsidRPr="00AA349B" w:rsidRDefault="00860FC6" w:rsidP="00860FC6">
            <w:pPr>
              <w:spacing w:line="233" w:lineRule="atLeast"/>
              <w:rPr>
                <w:sz w:val="20"/>
                <w:szCs w:val="20"/>
              </w:rPr>
            </w:pPr>
            <w:r w:rsidRPr="00AA349B">
              <w:rPr>
                <w:color w:val="000000"/>
                <w:sz w:val="20"/>
                <w:szCs w:val="20"/>
              </w:rPr>
              <w:t>Alumna</w:t>
            </w:r>
          </w:p>
        </w:tc>
        <w:tc>
          <w:tcPr>
            <w:tcW w:w="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862C5B" w14:textId="77777777" w:rsidR="00860FC6" w:rsidRPr="00AA349B" w:rsidRDefault="00860FC6" w:rsidP="00860FC6">
            <w:pPr>
              <w:spacing w:line="233" w:lineRule="atLeast"/>
              <w:rPr>
                <w:sz w:val="20"/>
                <w:szCs w:val="20"/>
              </w:rPr>
            </w:pPr>
            <w:r w:rsidRPr="00AA349B">
              <w:rPr>
                <w:color w:val="000000"/>
                <w:sz w:val="20"/>
                <w:szCs w:val="20"/>
              </w:rPr>
              <w:t>2023</w:t>
            </w:r>
          </w:p>
        </w:tc>
        <w:tc>
          <w:tcPr>
            <w:tcW w:w="25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604D12" w14:textId="77777777" w:rsidR="00860FC6" w:rsidRPr="00AA349B" w:rsidRDefault="00860FC6" w:rsidP="00860FC6">
            <w:pPr>
              <w:spacing w:line="233" w:lineRule="atLeast"/>
              <w:rPr>
                <w:sz w:val="20"/>
                <w:szCs w:val="20"/>
              </w:rPr>
            </w:pPr>
            <w:r w:rsidRPr="00AA349B">
              <w:rPr>
                <w:color w:val="000000"/>
                <w:sz w:val="20"/>
                <w:szCs w:val="20"/>
              </w:rPr>
              <w:t>Betsy Sostak</w:t>
            </w:r>
          </w:p>
        </w:tc>
        <w:tc>
          <w:tcPr>
            <w:tcW w:w="1120" w:type="dxa"/>
            <w:tcBorders>
              <w:top w:val="nil"/>
              <w:left w:val="nil"/>
              <w:bottom w:val="single" w:sz="8" w:space="0" w:color="auto"/>
              <w:right w:val="nil"/>
            </w:tcBorders>
            <w:tcMar>
              <w:top w:w="0" w:type="dxa"/>
              <w:left w:w="108" w:type="dxa"/>
              <w:bottom w:w="0" w:type="dxa"/>
              <w:right w:w="108" w:type="dxa"/>
            </w:tcMar>
            <w:vAlign w:val="center"/>
            <w:hideMark/>
          </w:tcPr>
          <w:p w14:paraId="5A794CE2" w14:textId="77777777" w:rsidR="00860FC6" w:rsidRPr="00AA349B" w:rsidRDefault="00860FC6" w:rsidP="00860FC6">
            <w:pPr>
              <w:spacing w:line="233" w:lineRule="atLeast"/>
              <w:rPr>
                <w:sz w:val="20"/>
                <w:szCs w:val="20"/>
              </w:rPr>
            </w:pPr>
            <w:r w:rsidRPr="00AA349B">
              <w:rPr>
                <w:color w:val="000000"/>
                <w:sz w:val="20"/>
                <w:szCs w:val="20"/>
              </w:rPr>
              <w:t>EDL</w:t>
            </w:r>
          </w:p>
        </w:tc>
        <w:tc>
          <w:tcPr>
            <w:tcW w:w="97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7A874D6B" w14:textId="77777777" w:rsidR="00860FC6" w:rsidRPr="00AA349B" w:rsidRDefault="00860FC6" w:rsidP="00860FC6">
            <w:pPr>
              <w:spacing w:line="233" w:lineRule="atLeast"/>
              <w:rPr>
                <w:sz w:val="20"/>
                <w:szCs w:val="20"/>
              </w:rPr>
            </w:pPr>
            <w:r w:rsidRPr="00AA349B">
              <w:rPr>
                <w:color w:val="000000"/>
                <w:sz w:val="20"/>
                <w:szCs w:val="20"/>
              </w:rPr>
              <w:t>Ed.D.</w:t>
            </w:r>
          </w:p>
        </w:tc>
        <w:tc>
          <w:tcPr>
            <w:tcW w:w="39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B2017A" w14:textId="77777777" w:rsidR="00860FC6" w:rsidRPr="00AA349B" w:rsidRDefault="00860FC6" w:rsidP="00860FC6">
            <w:pPr>
              <w:pStyle w:val="NormalWeb"/>
              <w:spacing w:before="0" w:beforeAutospacing="0" w:after="0" w:afterAutospacing="0" w:line="191" w:lineRule="atLeast"/>
              <w:rPr>
                <w:rFonts w:ascii="Arial" w:hAnsi="Arial" w:cs="Arial"/>
                <w:sz w:val="20"/>
                <w:szCs w:val="20"/>
              </w:rPr>
            </w:pPr>
            <w:r w:rsidRPr="00AA349B">
              <w:rPr>
                <w:rFonts w:ascii="Arial" w:hAnsi="Arial" w:cs="Arial"/>
                <w:sz w:val="20"/>
                <w:szCs w:val="20"/>
              </w:rPr>
              <w:t>Semi-Finalist for Outstanding Dissertation Award for the National Association for Bilingual Education (NABE)</w:t>
            </w:r>
          </w:p>
        </w:tc>
      </w:tr>
    </w:tbl>
    <w:p w14:paraId="5FA06101" w14:textId="77777777" w:rsidR="00860FC6" w:rsidRDefault="00860FC6" w:rsidP="00860FC6">
      <w:pPr>
        <w:rPr>
          <w:rFonts w:ascii="Calibri" w:hAnsi="Calibri" w:cs="Calibri"/>
          <w:color w:val="000000"/>
        </w:rPr>
      </w:pPr>
      <w:r>
        <w:rPr>
          <w:rFonts w:ascii="Calibri" w:hAnsi="Calibri" w:cs="Calibri"/>
          <w:color w:val="000000"/>
        </w:rPr>
        <w:t> </w:t>
      </w:r>
    </w:p>
    <w:p w14:paraId="1FFB1CEA" w14:textId="24668919" w:rsidR="00120E1B" w:rsidRPr="00A66443" w:rsidRDefault="00860FC6" w:rsidP="00A66443">
      <w:pPr>
        <w:rPr>
          <w:rFonts w:ascii="Calibri" w:hAnsi="Calibri" w:cs="Calibri"/>
          <w:color w:val="000000"/>
        </w:rPr>
      </w:pPr>
      <w:r>
        <w:rPr>
          <w:rFonts w:ascii="Calibri" w:hAnsi="Calibri" w:cs="Calibri"/>
          <w:color w:val="000000"/>
        </w:rPr>
        <w:t> </w:t>
      </w:r>
    </w:p>
    <w:p w14:paraId="7F910E87" w14:textId="77777777" w:rsidR="00120E1B" w:rsidRDefault="00120E1B" w:rsidP="00120E1B">
      <w:pPr>
        <w:spacing w:line="254" w:lineRule="auto"/>
        <w:rPr>
          <w:sz w:val="20"/>
        </w:rPr>
      </w:pPr>
    </w:p>
    <w:p w14:paraId="14FCC878" w14:textId="35E0F22B" w:rsidR="00120E1B" w:rsidRPr="00DE0A8D" w:rsidRDefault="00120E1B" w:rsidP="00A66443">
      <w:pPr>
        <w:rPr>
          <w:color w:val="2E74B5" w:themeColor="accent5" w:themeShade="BF"/>
          <w:sz w:val="26"/>
          <w:szCs w:val="26"/>
          <w:u w:val="single"/>
        </w:rPr>
      </w:pPr>
      <w:r w:rsidRPr="00DE0A8D">
        <w:rPr>
          <w:color w:val="2E74B5" w:themeColor="accent5" w:themeShade="BF"/>
          <w:sz w:val="26"/>
          <w:szCs w:val="26"/>
          <w:u w:val="single"/>
        </w:rPr>
        <w:t>Candidate Impact Data</w:t>
      </w:r>
    </w:p>
    <w:p w14:paraId="23C68536" w14:textId="2BD34794" w:rsidR="006A56FF" w:rsidRPr="00A66443" w:rsidRDefault="006A56FF" w:rsidP="00A66443">
      <w:r w:rsidRPr="00A66443">
        <w:t xml:space="preserve">CAEP standard four asks the provider to demonstrate the impact of its completers on P-12 student learning and development, classroom instruction, and schools.  Additionally, it seeks to understand the satisfaction of its completers with the relevance and effectiveness of their preparation. This standard is broken down into four components this study will focus on the first component, standard 4.1.  </w:t>
      </w:r>
    </w:p>
    <w:p w14:paraId="080B170E" w14:textId="77777777" w:rsidR="006A56FF" w:rsidRPr="00A66443" w:rsidRDefault="006A56FF" w:rsidP="006A56FF"/>
    <w:p w14:paraId="11F12264" w14:textId="0F43F2DC" w:rsidR="006A56FF" w:rsidRPr="00A66443" w:rsidRDefault="006A56FF" w:rsidP="00A66443">
      <w:pPr>
        <w:ind w:left="720"/>
        <w:rPr>
          <w:i/>
          <w:iCs/>
        </w:rPr>
      </w:pPr>
      <w:r w:rsidRPr="00A66443">
        <w:rPr>
          <w:i/>
          <w:iCs/>
        </w:rPr>
        <w:lastRenderedPageBreak/>
        <w:t>CAEP 4.1 R The provider documents, using multiple measures that program completers contribute to an expected level of student-learning growth.  Multiple measures should include all available growth measures (including value-added measures, students-growth percentiles, and student learning and development objectives) required by the state for its teachers and available to educator preparation providers, other state-supported P-12 impact measures, and any other measures employed by the provider (CAEP, 2015).</w:t>
      </w:r>
    </w:p>
    <w:p w14:paraId="6B7949EA" w14:textId="77777777" w:rsidR="006A56FF" w:rsidRPr="00A66443" w:rsidRDefault="006A56FF" w:rsidP="006A56FF">
      <w:pPr>
        <w:ind w:left="720"/>
        <w:rPr>
          <w:i/>
          <w:iCs/>
        </w:rPr>
      </w:pPr>
    </w:p>
    <w:p w14:paraId="3B3913E2" w14:textId="47A3D28B" w:rsidR="00A26D8B" w:rsidRPr="00A66443" w:rsidRDefault="006A56FF" w:rsidP="00A66443">
      <w:r w:rsidRPr="00A66443">
        <w:t xml:space="preserve">Through this study of CAEP standard 4.1, the goal of the National College of Education (NCE) at National Louis University (NLU) is to answer the primary question, “What impact do our graduates have on student learning growth?” </w:t>
      </w:r>
      <w:r w:rsidR="00A26D8B" w:rsidRPr="00A66443">
        <w:rPr>
          <w:lang w:bidi="ar-SA"/>
        </w:rPr>
        <w:t>As we worked with seven recent graduates to answer this question, we focused on two guiding questions:</w:t>
      </w:r>
    </w:p>
    <w:p w14:paraId="17BCA28A" w14:textId="77777777" w:rsidR="00A26D8B" w:rsidRPr="00A66443" w:rsidRDefault="00A26D8B" w:rsidP="00A66443">
      <w:pPr>
        <w:pStyle w:val="ListParagraph"/>
        <w:numPr>
          <w:ilvl w:val="0"/>
          <w:numId w:val="5"/>
        </w:numPr>
        <w:spacing w:line="240" w:lineRule="auto"/>
        <w:rPr>
          <w:rFonts w:ascii="Arial" w:hAnsi="Arial" w:cs="Arial"/>
        </w:rPr>
      </w:pPr>
      <w:r w:rsidRPr="00A66443">
        <w:rPr>
          <w:rFonts w:ascii="Arial" w:hAnsi="Arial" w:cs="Arial"/>
        </w:rPr>
        <w:t>How do you know your students are learning?  </w:t>
      </w:r>
    </w:p>
    <w:p w14:paraId="6E795390" w14:textId="16443755" w:rsidR="006A56FF" w:rsidRPr="00A66443" w:rsidRDefault="00A26D8B" w:rsidP="006A56FF">
      <w:pPr>
        <w:pStyle w:val="ListParagraph"/>
        <w:numPr>
          <w:ilvl w:val="0"/>
          <w:numId w:val="5"/>
        </w:numPr>
        <w:spacing w:line="240" w:lineRule="auto"/>
        <w:rPr>
          <w:rFonts w:ascii="Arial" w:hAnsi="Arial" w:cs="Arial"/>
        </w:rPr>
      </w:pPr>
      <w:r w:rsidRPr="00A66443">
        <w:rPr>
          <w:rFonts w:ascii="Arial" w:hAnsi="Arial" w:cs="Arial"/>
        </w:rPr>
        <w:t>What types of evidence do you use to show your students are learning?</w:t>
      </w:r>
    </w:p>
    <w:p w14:paraId="7970929A" w14:textId="77777777" w:rsidR="00A26D8B" w:rsidRPr="00DE0A8D" w:rsidRDefault="006A56FF" w:rsidP="00A66443">
      <w:pPr>
        <w:rPr>
          <w:color w:val="2E74B5" w:themeColor="accent5" w:themeShade="BF"/>
          <w:u w:val="single"/>
        </w:rPr>
      </w:pPr>
      <w:r w:rsidRPr="00DE0A8D">
        <w:rPr>
          <w:color w:val="2E74B5" w:themeColor="accent5" w:themeShade="BF"/>
          <w:u w:val="single"/>
        </w:rPr>
        <w:t>Data Analysis</w:t>
      </w:r>
    </w:p>
    <w:p w14:paraId="75FCC541" w14:textId="31E6AC66" w:rsidR="00A26D8B" w:rsidRPr="00A66443" w:rsidRDefault="00A26D8B" w:rsidP="00A66443">
      <w:r w:rsidRPr="00A66443">
        <w:rPr>
          <w:lang w:bidi="ar-SA"/>
        </w:rPr>
        <w:t>Quantitative data, gathered from the mid-year survey responses and the compiled evidence data, was organized and presented through charts and display tables. </w:t>
      </w:r>
    </w:p>
    <w:p w14:paraId="0A50723B" w14:textId="77777777" w:rsidR="00682EBE" w:rsidRDefault="00682EBE" w:rsidP="00A66443">
      <w:pPr>
        <w:rPr>
          <w:lang w:bidi="ar-SA"/>
        </w:rPr>
      </w:pPr>
    </w:p>
    <w:p w14:paraId="0CF1B5D3" w14:textId="698E11DE" w:rsidR="00A26D8B" w:rsidRPr="00A66443" w:rsidRDefault="00A26D8B" w:rsidP="00A66443">
      <w:pPr>
        <w:rPr>
          <w:lang w:bidi="ar-SA"/>
        </w:rPr>
      </w:pPr>
      <w:r w:rsidRPr="00A66443">
        <w:rPr>
          <w:lang w:bidi="ar-SA"/>
        </w:rPr>
        <w:t>Qualitative data, including focus group interview responses, open-ended survey answers, and narrative elements within the evidence, was also compiled into display tables.</w:t>
      </w:r>
    </w:p>
    <w:p w14:paraId="1FF86A8C" w14:textId="77777777" w:rsidR="006A56FF" w:rsidRPr="00A66443" w:rsidRDefault="006A56FF" w:rsidP="00A66443"/>
    <w:p w14:paraId="6AF7AE17" w14:textId="46DCCEDA" w:rsidR="006A56FF" w:rsidRPr="00DE0A8D" w:rsidRDefault="006A56FF" w:rsidP="00682EBE">
      <w:pPr>
        <w:rPr>
          <w:color w:val="2E74B5" w:themeColor="accent5" w:themeShade="BF"/>
          <w:u w:val="single"/>
        </w:rPr>
      </w:pPr>
      <w:r w:rsidRPr="00DE0A8D">
        <w:rPr>
          <w:color w:val="2E74B5" w:themeColor="accent5" w:themeShade="BF"/>
          <w:u w:val="single"/>
        </w:rPr>
        <w:t>Findings</w:t>
      </w:r>
    </w:p>
    <w:p w14:paraId="3ADE874A" w14:textId="5DE74537" w:rsidR="006A56FF" w:rsidRPr="00682EBE" w:rsidRDefault="006A56FF" w:rsidP="00682EBE">
      <w:r w:rsidRPr="00682EBE">
        <w:t xml:space="preserve">Focus groups, survey responses, teacher evaluations, and SLO target documentation indicate that NLU NCE graduates positively impact student learning in their schools. The full report containing the analysis of our findings regarding how graduates define student learning and growth, the tools they use and find effective for analyzing student growth, how they use student growth data, and the evidence that shows NLU graduates are facilitating and positively impacting student learning growth is available using this </w:t>
      </w:r>
      <w:hyperlink r:id="rId22" w:history="1">
        <w:r w:rsidRPr="00682EBE">
          <w:rPr>
            <w:rStyle w:val="Hyperlink"/>
          </w:rPr>
          <w:t>link</w:t>
        </w:r>
      </w:hyperlink>
      <w:r w:rsidRPr="00682EBE">
        <w:t xml:space="preserve">.   </w:t>
      </w:r>
    </w:p>
    <w:p w14:paraId="2F8CB4F7" w14:textId="32A2D47E" w:rsidR="00A26D8B" w:rsidRPr="006A56FF" w:rsidRDefault="00A26D8B"/>
    <w:sectPr w:rsidR="00A26D8B" w:rsidRPr="006A56FF" w:rsidSect="007808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B4644"/>
    <w:multiLevelType w:val="hybridMultilevel"/>
    <w:tmpl w:val="D56E5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0A304D"/>
    <w:multiLevelType w:val="hybridMultilevel"/>
    <w:tmpl w:val="4DAC4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76731E"/>
    <w:multiLevelType w:val="multilevel"/>
    <w:tmpl w:val="434AD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E67024"/>
    <w:multiLevelType w:val="multilevel"/>
    <w:tmpl w:val="DE144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B7764F"/>
    <w:multiLevelType w:val="hybridMultilevel"/>
    <w:tmpl w:val="13642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154540">
    <w:abstractNumId w:val="4"/>
  </w:num>
  <w:num w:numId="2" w16cid:durableId="1207765924">
    <w:abstractNumId w:val="0"/>
  </w:num>
  <w:num w:numId="3" w16cid:durableId="103964142">
    <w:abstractNumId w:val="3"/>
  </w:num>
  <w:num w:numId="4" w16cid:durableId="604582897">
    <w:abstractNumId w:val="2"/>
  </w:num>
  <w:num w:numId="5" w16cid:durableId="781614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E1B"/>
    <w:rsid w:val="0003315D"/>
    <w:rsid w:val="0005064F"/>
    <w:rsid w:val="00090770"/>
    <w:rsid w:val="000D2627"/>
    <w:rsid w:val="000E6B10"/>
    <w:rsid w:val="00107F6C"/>
    <w:rsid w:val="00116B02"/>
    <w:rsid w:val="00120E1B"/>
    <w:rsid w:val="00124938"/>
    <w:rsid w:val="001C215F"/>
    <w:rsid w:val="002A02B8"/>
    <w:rsid w:val="00394916"/>
    <w:rsid w:val="003E2607"/>
    <w:rsid w:val="00404BD8"/>
    <w:rsid w:val="00411D7A"/>
    <w:rsid w:val="00460003"/>
    <w:rsid w:val="004675D1"/>
    <w:rsid w:val="0050027F"/>
    <w:rsid w:val="005111FC"/>
    <w:rsid w:val="005E73D0"/>
    <w:rsid w:val="006477B9"/>
    <w:rsid w:val="00673E25"/>
    <w:rsid w:val="00682EBE"/>
    <w:rsid w:val="006A3353"/>
    <w:rsid w:val="006A56FF"/>
    <w:rsid w:val="006D08A0"/>
    <w:rsid w:val="006D6C39"/>
    <w:rsid w:val="00780846"/>
    <w:rsid w:val="00860FC6"/>
    <w:rsid w:val="00872478"/>
    <w:rsid w:val="008919C4"/>
    <w:rsid w:val="008A43A1"/>
    <w:rsid w:val="008A61AE"/>
    <w:rsid w:val="008B0145"/>
    <w:rsid w:val="00921291"/>
    <w:rsid w:val="00955260"/>
    <w:rsid w:val="009A05BE"/>
    <w:rsid w:val="009B446F"/>
    <w:rsid w:val="00A26D8B"/>
    <w:rsid w:val="00A62B29"/>
    <w:rsid w:val="00A66443"/>
    <w:rsid w:val="00AA349B"/>
    <w:rsid w:val="00AB5055"/>
    <w:rsid w:val="00AF7060"/>
    <w:rsid w:val="00B62B72"/>
    <w:rsid w:val="00B6526A"/>
    <w:rsid w:val="00C458DD"/>
    <w:rsid w:val="00C60DB0"/>
    <w:rsid w:val="00CE4F31"/>
    <w:rsid w:val="00DE0A8D"/>
    <w:rsid w:val="00DF534C"/>
    <w:rsid w:val="00E122C7"/>
    <w:rsid w:val="00F60684"/>
    <w:rsid w:val="00FA73F1"/>
    <w:rsid w:val="00FC4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7C3F"/>
  <w15:chartTrackingRefBased/>
  <w15:docId w15:val="{F98E84A4-9B39-437A-9B18-952E8916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E1B"/>
    <w:pPr>
      <w:widowControl w:val="0"/>
      <w:autoSpaceDE w:val="0"/>
      <w:autoSpaceDN w:val="0"/>
    </w:pPr>
    <w:rPr>
      <w:rFonts w:ascii="Arial" w:eastAsia="Arial" w:hAnsi="Arial" w:cs="Arial"/>
      <w:sz w:val="22"/>
      <w:szCs w:val="22"/>
      <w:lang w:bidi="en-US"/>
    </w:rPr>
  </w:style>
  <w:style w:type="paragraph" w:styleId="Heading1">
    <w:name w:val="heading 1"/>
    <w:basedOn w:val="Normal"/>
    <w:link w:val="Heading1Char"/>
    <w:uiPriority w:val="9"/>
    <w:qFormat/>
    <w:rsid w:val="00120E1B"/>
    <w:pPr>
      <w:ind w:left="100"/>
      <w:outlineLvl w:val="0"/>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E1B"/>
    <w:rPr>
      <w:rFonts w:ascii="Arial" w:eastAsia="Arial" w:hAnsi="Arial" w:cs="Arial"/>
      <w:sz w:val="26"/>
      <w:szCs w:val="26"/>
      <w:lang w:bidi="en-US"/>
    </w:rPr>
  </w:style>
  <w:style w:type="paragraph" w:styleId="BodyText">
    <w:name w:val="Body Text"/>
    <w:basedOn w:val="Normal"/>
    <w:link w:val="BodyTextChar"/>
    <w:uiPriority w:val="1"/>
    <w:qFormat/>
    <w:rsid w:val="00120E1B"/>
    <w:rPr>
      <w:sz w:val="24"/>
      <w:szCs w:val="24"/>
    </w:rPr>
  </w:style>
  <w:style w:type="character" w:customStyle="1" w:styleId="BodyTextChar">
    <w:name w:val="Body Text Char"/>
    <w:basedOn w:val="DefaultParagraphFont"/>
    <w:link w:val="BodyText"/>
    <w:uiPriority w:val="1"/>
    <w:rsid w:val="00120E1B"/>
    <w:rPr>
      <w:rFonts w:ascii="Arial" w:eastAsia="Arial" w:hAnsi="Arial" w:cs="Arial"/>
      <w:lang w:bidi="en-US"/>
    </w:rPr>
  </w:style>
  <w:style w:type="paragraph" w:customStyle="1" w:styleId="TableParagraph">
    <w:name w:val="Table Paragraph"/>
    <w:basedOn w:val="Normal"/>
    <w:uiPriority w:val="1"/>
    <w:qFormat/>
    <w:rsid w:val="00120E1B"/>
    <w:pPr>
      <w:spacing w:before="2"/>
      <w:ind w:left="107"/>
    </w:pPr>
  </w:style>
  <w:style w:type="character" w:styleId="Hyperlink">
    <w:name w:val="Hyperlink"/>
    <w:basedOn w:val="DefaultParagraphFont"/>
    <w:uiPriority w:val="99"/>
    <w:unhideWhenUsed/>
    <w:rsid w:val="00120E1B"/>
    <w:rPr>
      <w:color w:val="0563C1" w:themeColor="hyperlink"/>
      <w:u w:val="single"/>
    </w:rPr>
  </w:style>
  <w:style w:type="character" w:styleId="CommentReference">
    <w:name w:val="annotation reference"/>
    <w:basedOn w:val="DefaultParagraphFont"/>
    <w:uiPriority w:val="99"/>
    <w:semiHidden/>
    <w:unhideWhenUsed/>
    <w:rsid w:val="00120E1B"/>
    <w:rPr>
      <w:sz w:val="16"/>
      <w:szCs w:val="16"/>
    </w:rPr>
  </w:style>
  <w:style w:type="paragraph" w:styleId="CommentText">
    <w:name w:val="annotation text"/>
    <w:basedOn w:val="Normal"/>
    <w:link w:val="CommentTextChar"/>
    <w:uiPriority w:val="99"/>
    <w:semiHidden/>
    <w:unhideWhenUsed/>
    <w:rsid w:val="00120E1B"/>
    <w:rPr>
      <w:sz w:val="20"/>
      <w:szCs w:val="20"/>
    </w:rPr>
  </w:style>
  <w:style w:type="character" w:customStyle="1" w:styleId="CommentTextChar">
    <w:name w:val="Comment Text Char"/>
    <w:basedOn w:val="DefaultParagraphFont"/>
    <w:link w:val="CommentText"/>
    <w:uiPriority w:val="99"/>
    <w:semiHidden/>
    <w:rsid w:val="00120E1B"/>
    <w:rPr>
      <w:rFonts w:ascii="Arial" w:eastAsia="Arial" w:hAnsi="Arial" w:cs="Arial"/>
      <w:sz w:val="20"/>
      <w:szCs w:val="20"/>
      <w:lang w:bidi="en-US"/>
    </w:rPr>
  </w:style>
  <w:style w:type="paragraph" w:styleId="ListParagraph">
    <w:name w:val="List Paragraph"/>
    <w:basedOn w:val="Normal"/>
    <w:uiPriority w:val="34"/>
    <w:qFormat/>
    <w:rsid w:val="006A56FF"/>
    <w:pPr>
      <w:widowControl/>
      <w:autoSpaceDE/>
      <w:autoSpaceDN/>
      <w:spacing w:after="160" w:line="259" w:lineRule="auto"/>
      <w:ind w:left="720"/>
      <w:contextualSpacing/>
    </w:pPr>
    <w:rPr>
      <w:rFonts w:asciiTheme="minorHAnsi" w:eastAsiaTheme="minorHAnsi" w:hAnsiTheme="minorHAnsi" w:cstheme="minorBidi"/>
      <w:lang w:bidi="ar-SA"/>
    </w:rPr>
  </w:style>
  <w:style w:type="character" w:styleId="UnresolvedMention">
    <w:name w:val="Unresolved Mention"/>
    <w:basedOn w:val="DefaultParagraphFont"/>
    <w:uiPriority w:val="99"/>
    <w:semiHidden/>
    <w:unhideWhenUsed/>
    <w:rsid w:val="006477B9"/>
    <w:rPr>
      <w:color w:val="605E5C"/>
      <w:shd w:val="clear" w:color="auto" w:fill="E1DFDD"/>
    </w:rPr>
  </w:style>
  <w:style w:type="character" w:customStyle="1" w:styleId="apple-converted-space">
    <w:name w:val="apple-converted-space"/>
    <w:basedOn w:val="DefaultParagraphFont"/>
    <w:rsid w:val="002A02B8"/>
  </w:style>
  <w:style w:type="character" w:styleId="FollowedHyperlink">
    <w:name w:val="FollowedHyperlink"/>
    <w:basedOn w:val="DefaultParagraphFont"/>
    <w:uiPriority w:val="99"/>
    <w:semiHidden/>
    <w:unhideWhenUsed/>
    <w:rsid w:val="006A3353"/>
    <w:rPr>
      <w:color w:val="954F72" w:themeColor="followedHyperlink"/>
      <w:u w:val="single"/>
    </w:rPr>
  </w:style>
  <w:style w:type="character" w:styleId="Strong">
    <w:name w:val="Strong"/>
    <w:basedOn w:val="DefaultParagraphFont"/>
    <w:uiPriority w:val="22"/>
    <w:qFormat/>
    <w:rsid w:val="00116B02"/>
    <w:rPr>
      <w:b/>
      <w:bCs/>
    </w:rPr>
  </w:style>
  <w:style w:type="paragraph" w:styleId="NormalWeb">
    <w:name w:val="Normal (Web)"/>
    <w:basedOn w:val="Normal"/>
    <w:uiPriority w:val="99"/>
    <w:unhideWhenUsed/>
    <w:rsid w:val="00116B02"/>
    <w:pPr>
      <w:widowControl/>
      <w:autoSpaceDE/>
      <w:autoSpaceDN/>
      <w:spacing w:before="100" w:beforeAutospacing="1" w:after="100" w:afterAutospacing="1"/>
    </w:pPr>
    <w:rPr>
      <w:rFonts w:ascii="Calibri" w:eastAsiaTheme="minorHAnsi" w:hAnsi="Calibri" w:cs="Calibri"/>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728463">
      <w:bodyDiv w:val="1"/>
      <w:marLeft w:val="0"/>
      <w:marRight w:val="0"/>
      <w:marTop w:val="0"/>
      <w:marBottom w:val="0"/>
      <w:divBdr>
        <w:top w:val="none" w:sz="0" w:space="0" w:color="auto"/>
        <w:left w:val="none" w:sz="0" w:space="0" w:color="auto"/>
        <w:bottom w:val="none" w:sz="0" w:space="0" w:color="auto"/>
        <w:right w:val="none" w:sz="0" w:space="0" w:color="auto"/>
      </w:divBdr>
    </w:div>
    <w:div w:id="949623369">
      <w:bodyDiv w:val="1"/>
      <w:marLeft w:val="0"/>
      <w:marRight w:val="0"/>
      <w:marTop w:val="0"/>
      <w:marBottom w:val="0"/>
      <w:divBdr>
        <w:top w:val="none" w:sz="0" w:space="0" w:color="auto"/>
        <w:left w:val="none" w:sz="0" w:space="0" w:color="auto"/>
        <w:bottom w:val="none" w:sz="0" w:space="0" w:color="auto"/>
        <w:right w:val="none" w:sz="0" w:space="0" w:color="auto"/>
      </w:divBdr>
    </w:div>
    <w:div w:id="1421442938">
      <w:bodyDiv w:val="1"/>
      <w:marLeft w:val="0"/>
      <w:marRight w:val="0"/>
      <w:marTop w:val="0"/>
      <w:marBottom w:val="0"/>
      <w:divBdr>
        <w:top w:val="none" w:sz="0" w:space="0" w:color="auto"/>
        <w:left w:val="none" w:sz="0" w:space="0" w:color="auto"/>
        <w:bottom w:val="none" w:sz="0" w:space="0" w:color="auto"/>
        <w:right w:val="none" w:sz="0" w:space="0" w:color="auto"/>
      </w:divBdr>
    </w:div>
    <w:div w:id="1437863803">
      <w:bodyDiv w:val="1"/>
      <w:marLeft w:val="0"/>
      <w:marRight w:val="0"/>
      <w:marTop w:val="0"/>
      <w:marBottom w:val="0"/>
      <w:divBdr>
        <w:top w:val="none" w:sz="0" w:space="0" w:color="auto"/>
        <w:left w:val="none" w:sz="0" w:space="0" w:color="auto"/>
        <w:bottom w:val="none" w:sz="0" w:space="0" w:color="auto"/>
        <w:right w:val="none" w:sz="0" w:space="0" w:color="auto"/>
      </w:divBdr>
    </w:div>
    <w:div w:id="162866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mleague.org/" TargetMode="External"/><Relationship Id="rId13" Type="http://schemas.openxmlformats.org/officeDocument/2006/relationships/hyperlink" Target="https://www.isbe.net/Lists/News/NewsDisplay.aspx?ID=1533" TargetMode="External"/><Relationship Id="rId18" Type="http://schemas.openxmlformats.org/officeDocument/2006/relationships/hyperlink" Target="https://www.luc.edu/education/about/newsandevents/wozniak/2025wozniaklectureseries/drmichaellubelfeld/" TargetMode="External"/><Relationship Id="rId3" Type="http://schemas.openxmlformats.org/officeDocument/2006/relationships/settings" Target="settings.xml"/><Relationship Id="rId21" Type="http://schemas.openxmlformats.org/officeDocument/2006/relationships/hyperlink" Target="https://goldenappleofrockford.com/lisa-robinson/" TargetMode="External"/><Relationship Id="rId7" Type="http://schemas.openxmlformats.org/officeDocument/2006/relationships/hyperlink" Target="https://www.instagram.com/p/DIjW928sBQJ/" TargetMode="External"/><Relationship Id="rId12" Type="http://schemas.openxmlformats.org/officeDocument/2006/relationships/hyperlink" Target="https://www.isbe.net/Lists/News/NewsDisplay.aspx?ID=1541" TargetMode="External"/><Relationship Id="rId17" Type="http://schemas.openxmlformats.org/officeDocument/2006/relationships/hyperlink" Target="https://www.luc.edu/education/about/newsandevents/wozniak/2025wozniaklectureseries/drmichaellubelfeld/" TargetMode="External"/><Relationship Id="rId2" Type="http://schemas.openxmlformats.org/officeDocument/2006/relationships/styles" Target="styles.xml"/><Relationship Id="rId16" Type="http://schemas.openxmlformats.org/officeDocument/2006/relationships/hyperlink" Target="https://districtadministration.com/da-100-2025/" TargetMode="External"/><Relationship Id="rId20" Type="http://schemas.openxmlformats.org/officeDocument/2006/relationships/hyperlink" Target="https://www.auslchicago.org/ausl-annual-benefit-dinner-celebrates-educators-and-school-leaders/" TargetMode="External"/><Relationship Id="rId1" Type="http://schemas.openxmlformats.org/officeDocument/2006/relationships/numbering" Target="numbering.xml"/><Relationship Id="rId6" Type="http://schemas.openxmlformats.org/officeDocument/2006/relationships/hyperlink" Target="https://www.24-7pressrelease.com/press-release/515487/dr-erica-berger-has-been-inducted-into-the-prestigious-marquis-whos-who-biographical-registry" TargetMode="External"/><Relationship Id="rId11" Type="http://schemas.openxmlformats.org/officeDocument/2006/relationships/hyperlink" Target="https://goldenappleofrockford.com/megan-forsythe-named-2025-ga-outstanding-principal/" TargetMode="External"/><Relationship Id="rId24" Type="http://schemas.openxmlformats.org/officeDocument/2006/relationships/theme" Target="theme/theme1.xml"/><Relationship Id="rId5" Type="http://schemas.openxmlformats.org/officeDocument/2006/relationships/hyperlink" Target="https://www.24-7pressrelease.com/press-release/515487/dr-erica-berger-has-been-inducted-into-the-prestigious-marquis-whos-who-biographical-registry" TargetMode="External"/><Relationship Id="rId15" Type="http://schemas.openxmlformats.org/officeDocument/2006/relationships/hyperlink" Target="https://www.goldenapple.org/news/mike-lascola-2025-golden-apple-award" TargetMode="External"/><Relationship Id="rId23" Type="http://schemas.openxmlformats.org/officeDocument/2006/relationships/fontTable" Target="fontTable.xml"/><Relationship Id="rId10" Type="http://schemas.openxmlformats.org/officeDocument/2006/relationships/hyperlink" Target="https://www.linkedin.com/posts/iletl_ietl-activity-7213579617410895872-x6zW" TargetMode="External"/><Relationship Id="rId19" Type="http://schemas.openxmlformats.org/officeDocument/2006/relationships/hyperlink" Target="https://www.luc.edu/education/about/newsandevents/wozniak/2025wozniaklectureseries/drmichaellubelfeld/" TargetMode="External"/><Relationship Id="rId4" Type="http://schemas.openxmlformats.org/officeDocument/2006/relationships/webSettings" Target="webSettings.xml"/><Relationship Id="rId9" Type="http://schemas.openxmlformats.org/officeDocument/2006/relationships/hyperlink" Target="https://www.linkedin.com/posts/iletl_ietl-activity-7213579617410895872-x6zW" TargetMode="External"/><Relationship Id="rId14" Type="http://schemas.openxmlformats.org/officeDocument/2006/relationships/hyperlink" Target="https://www.isbe.net/Documents/Those-Who-Excel-TOY-Awardee-List-2025.pdf" TargetMode="External"/><Relationship Id="rId22" Type="http://schemas.openxmlformats.org/officeDocument/2006/relationships/hyperlink" Target="https://docs.google.com/document/d/1-9knm4ZoaIpoJ85yJIzmYoWPIaRsPnYg/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1081</Words>
  <Characters>6229</Characters>
  <Application>Microsoft Office Word</Application>
  <DocSecurity>0</DocSecurity>
  <Lines>389</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Stricker</dc:creator>
  <cp:keywords/>
  <dc:description/>
  <cp:lastModifiedBy>Kristi Stricker</cp:lastModifiedBy>
  <cp:revision>5</cp:revision>
  <dcterms:created xsi:type="dcterms:W3CDTF">2026-04-20T17:00:00Z</dcterms:created>
  <dcterms:modified xsi:type="dcterms:W3CDTF">2026-04-21T14:59:00Z</dcterms:modified>
</cp:coreProperties>
</file>